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693" w:rsidRDefault="00FD0D64">
      <w:pPr>
        <w:pStyle w:val="a9"/>
        <w:ind w:firstLine="567"/>
        <w:rPr>
          <w:rFonts w:ascii="PT Astra Serif" w:hAnsi="PT Astra Serif"/>
          <w:szCs w:val="20"/>
        </w:rPr>
      </w:pPr>
      <w:r>
        <w:rPr>
          <w:rFonts w:ascii="PT Astra Serif" w:hAnsi="PT Astra Serif"/>
          <w:szCs w:val="20"/>
        </w:rPr>
        <w:t xml:space="preserve">Договор № </w:t>
      </w:r>
    </w:p>
    <w:p w:rsidR="00D11693" w:rsidRDefault="00FD0D64">
      <w:pPr>
        <w:pStyle w:val="a9"/>
        <w:ind w:firstLine="567"/>
        <w:rPr>
          <w:rFonts w:ascii="PT Astra Serif" w:hAnsi="PT Astra Serif"/>
          <w:szCs w:val="20"/>
        </w:rPr>
      </w:pPr>
      <w:r>
        <w:rPr>
          <w:rFonts w:ascii="PT Astra Serif" w:hAnsi="PT Astra Serif"/>
          <w:szCs w:val="20"/>
        </w:rPr>
        <w:t xml:space="preserve">на оказание услуг по охране имущества </w:t>
      </w:r>
    </w:p>
    <w:p w:rsidR="00D11693" w:rsidRDefault="00FD0D64">
      <w:pPr>
        <w:pStyle w:val="a9"/>
        <w:ind w:firstLine="567"/>
        <w:rPr>
          <w:rFonts w:ascii="PT Astra Serif" w:hAnsi="PT Astra Serif"/>
          <w:szCs w:val="20"/>
        </w:rPr>
      </w:pPr>
      <w:r>
        <w:rPr>
          <w:rFonts w:ascii="PT Astra Serif" w:hAnsi="PT Astra Serif"/>
          <w:b w:val="0"/>
          <w:szCs w:val="20"/>
        </w:rPr>
        <w:t>(посредством пульта централизованного наблюдения)</w:t>
      </w:r>
    </w:p>
    <w:p w:rsidR="00D11693" w:rsidRDefault="00D11693">
      <w:pPr>
        <w:ind w:firstLine="567"/>
        <w:rPr>
          <w:rFonts w:ascii="PT Astra Serif" w:hAnsi="PT Astra Serif"/>
          <w:sz w:val="20"/>
          <w:szCs w:val="20"/>
        </w:rPr>
      </w:pPr>
    </w:p>
    <w:p w:rsidR="00D11693" w:rsidRDefault="00FD0D64">
      <w:pPr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г. Курган</w:t>
      </w:r>
      <w:r>
        <w:rPr>
          <w:rFonts w:ascii="PT Astra Serif" w:hAnsi="PT Astra Serif"/>
          <w:sz w:val="20"/>
          <w:szCs w:val="20"/>
        </w:rPr>
        <w:t xml:space="preserve"> </w:t>
      </w:r>
      <w:r>
        <w:rPr>
          <w:rFonts w:ascii="PT Astra Serif" w:hAnsi="PT Astra Serif"/>
          <w:sz w:val="20"/>
          <w:szCs w:val="20"/>
        </w:rPr>
        <w:tab/>
      </w:r>
      <w:r>
        <w:rPr>
          <w:rFonts w:ascii="PT Astra Serif" w:hAnsi="PT Astra Serif"/>
          <w:b/>
          <w:sz w:val="20"/>
          <w:szCs w:val="20"/>
        </w:rPr>
        <w:t xml:space="preserve">                                                                                                                                         «____»_______20____ г.</w:t>
      </w:r>
    </w:p>
    <w:p w:rsidR="00D11693" w:rsidRDefault="00D11693">
      <w:pPr>
        <w:ind w:firstLine="567"/>
        <w:rPr>
          <w:rFonts w:ascii="PT Astra Serif" w:hAnsi="PT Astra Serif"/>
          <w:sz w:val="20"/>
          <w:szCs w:val="20"/>
        </w:rPr>
      </w:pPr>
    </w:p>
    <w:p w:rsidR="00D11693" w:rsidRDefault="009A752E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bCs/>
          <w:sz w:val="20"/>
          <w:szCs w:val="20"/>
        </w:rPr>
        <w:t>_________________</w:t>
      </w:r>
      <w:r w:rsidR="00FD0D64">
        <w:rPr>
          <w:rFonts w:ascii="PT Astra Serif" w:hAnsi="PT Astra Serif"/>
          <w:b/>
          <w:bCs/>
          <w:sz w:val="20"/>
          <w:szCs w:val="20"/>
        </w:rPr>
        <w:t xml:space="preserve">, </w:t>
      </w:r>
      <w:r w:rsidR="00FD0D64">
        <w:rPr>
          <w:rFonts w:ascii="PT Astra Serif" w:hAnsi="PT Astra Serif"/>
          <w:sz w:val="20"/>
          <w:szCs w:val="20"/>
        </w:rPr>
        <w:t>именуемый в дальнейшем «Заказчик»</w:t>
      </w:r>
      <w:r>
        <w:rPr>
          <w:rFonts w:ascii="PT Astra Serif" w:hAnsi="PT Astra Serif"/>
          <w:sz w:val="20"/>
          <w:szCs w:val="20"/>
        </w:rPr>
        <w:t>, в лице ______________, действующий на основании_______________</w:t>
      </w:r>
      <w:r w:rsidR="00FD0D64">
        <w:rPr>
          <w:rFonts w:ascii="PT Astra Serif" w:eastAsia="Calibri" w:hAnsi="PT Astra Serif"/>
          <w:sz w:val="20"/>
          <w:szCs w:val="20"/>
          <w:lang w:eastAsia="en-US"/>
        </w:rPr>
        <w:t xml:space="preserve">, </w:t>
      </w:r>
      <w:r w:rsidR="00FD0D64">
        <w:rPr>
          <w:rFonts w:ascii="PT Astra Serif" w:eastAsia="Calibri" w:hAnsi="PT Astra Serif"/>
          <w:sz w:val="20"/>
          <w:szCs w:val="20"/>
          <w:lang w:eastAsia="en-US"/>
        </w:rPr>
        <w:t xml:space="preserve">с одной стороны, и </w:t>
      </w:r>
    </w:p>
    <w:p w:rsidR="00D11693" w:rsidRDefault="00FD0D64">
      <w:pPr>
        <w:pStyle w:val="a9"/>
        <w:ind w:firstLine="567"/>
        <w:jc w:val="both"/>
        <w:rPr>
          <w:rFonts w:ascii="PT Astra Serif" w:hAnsi="PT Astra Serif"/>
          <w:szCs w:val="20"/>
        </w:rPr>
      </w:pPr>
      <w:r>
        <w:rPr>
          <w:rFonts w:ascii="PT Astra Serif" w:eastAsia="Calibri" w:hAnsi="PT Astra Serif"/>
          <w:szCs w:val="20"/>
          <w:lang w:eastAsia="en-US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Курганской области»</w:t>
      </w:r>
      <w:r>
        <w:rPr>
          <w:rFonts w:ascii="PT Astra Serif" w:eastAsia="Calibri" w:hAnsi="PT Astra Serif"/>
          <w:b w:val="0"/>
          <w:szCs w:val="20"/>
          <w:lang w:eastAsia="en-US"/>
        </w:rPr>
        <w:t xml:space="preserve">, именуемое в дальнейшем «Исполнитель», в лице </w:t>
      </w:r>
      <w:r w:rsidR="009A752E">
        <w:rPr>
          <w:rFonts w:ascii="PT Astra Serif" w:eastAsia="Calibri" w:hAnsi="PT Astra Serif"/>
          <w:b w:val="0"/>
          <w:szCs w:val="20"/>
          <w:lang w:eastAsia="en-US"/>
        </w:rPr>
        <w:t>_____________</w:t>
      </w:r>
      <w:r>
        <w:rPr>
          <w:rFonts w:ascii="PT Astra Serif" w:eastAsia="Calibri" w:hAnsi="PT Astra Serif"/>
          <w:b w:val="0"/>
          <w:szCs w:val="20"/>
          <w:lang w:eastAsia="en-US"/>
        </w:rPr>
        <w:t xml:space="preserve">, действующего на основании </w:t>
      </w:r>
      <w:r w:rsidR="009A752E">
        <w:rPr>
          <w:rFonts w:ascii="PT Astra Serif" w:eastAsia="Calibri" w:hAnsi="PT Astra Serif"/>
          <w:b w:val="0"/>
          <w:szCs w:val="20"/>
          <w:lang w:eastAsia="en-US"/>
        </w:rPr>
        <w:t>_____________</w:t>
      </w:r>
      <w:r>
        <w:rPr>
          <w:rFonts w:ascii="PT Astra Serif" w:hAnsi="PT Astra Serif"/>
          <w:b w:val="0"/>
          <w:szCs w:val="20"/>
        </w:rPr>
        <w:t>, с другой стороны, при одновременном упоминании именуемые «Стороны»,  заключили настоящий Договор на оказание</w:t>
      </w:r>
      <w:r>
        <w:rPr>
          <w:rFonts w:ascii="PT Astra Serif" w:hAnsi="PT Astra Serif"/>
          <w:b w:val="0"/>
          <w:szCs w:val="20"/>
        </w:rPr>
        <w:t xml:space="preserve"> услуг по охране имущества</w:t>
      </w:r>
      <w:r>
        <w:rPr>
          <w:rFonts w:ascii="PT Astra Serif" w:hAnsi="PT Astra Serif"/>
          <w:szCs w:val="20"/>
        </w:rPr>
        <w:t xml:space="preserve"> </w:t>
      </w:r>
      <w:r>
        <w:rPr>
          <w:rFonts w:ascii="PT Astra Serif" w:hAnsi="PT Astra Serif"/>
          <w:b w:val="0"/>
          <w:szCs w:val="20"/>
        </w:rPr>
        <w:t xml:space="preserve"> (далее - Договор) о нижеследующем:</w:t>
      </w:r>
    </w:p>
    <w:p w:rsidR="00D11693" w:rsidRDefault="00D11693">
      <w:pPr>
        <w:ind w:firstLine="567"/>
        <w:rPr>
          <w:rFonts w:ascii="PT Astra Serif" w:hAnsi="PT Astra Serif"/>
          <w:sz w:val="20"/>
          <w:szCs w:val="20"/>
        </w:rPr>
      </w:pPr>
    </w:p>
    <w:p w:rsidR="00D11693" w:rsidRDefault="00FD0D64">
      <w:pPr>
        <w:tabs>
          <w:tab w:val="left" w:pos="0"/>
        </w:tabs>
        <w:ind w:left="567"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1. ПРЕДМЕТ ДОГОВОРА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pacing w:val="-14"/>
          <w:sz w:val="20"/>
          <w:szCs w:val="20"/>
        </w:rPr>
        <w:t xml:space="preserve">1.1. </w:t>
      </w:r>
      <w:r>
        <w:rPr>
          <w:rFonts w:ascii="PT Astra Serif" w:hAnsi="PT Astra Serif"/>
          <w:sz w:val="20"/>
          <w:szCs w:val="20"/>
        </w:rPr>
        <w:t>Заказчик поручает, а Исполнитель принимает на себя обязательства по централизованному наблюдению и контролю за состоянием технических средств охраны (далее - ТСО), уст</w:t>
      </w:r>
      <w:r>
        <w:rPr>
          <w:rFonts w:ascii="PT Astra Serif" w:hAnsi="PT Astra Serif"/>
          <w:sz w:val="20"/>
          <w:szCs w:val="20"/>
        </w:rPr>
        <w:t>ановленных на Объекте Заказчика, в период нахождения его под охраной с момента сдачи его на пульт централизованного наблюдения (далее – ПЦН) и до момента его снятия, а также по организации выезда группы задержания вневедомственной охраны (далее – ГЗ ВО) Ис</w:t>
      </w:r>
      <w:r>
        <w:rPr>
          <w:rFonts w:ascii="PT Astra Serif" w:hAnsi="PT Astra Serif"/>
          <w:sz w:val="20"/>
          <w:szCs w:val="20"/>
        </w:rPr>
        <w:t xml:space="preserve">полнителя по тревожным сообщениям с охраняемого Объекта для установления причин срабатывания ТСО и принятия мер к задержанию посторонних лиц, проникших или пытающихся проникнуть на Объект. </w:t>
      </w:r>
    </w:p>
    <w:p w:rsidR="00D11693" w:rsidRDefault="00FD0D64">
      <w:pPr>
        <w:pStyle w:val="ConsPlusNormal0"/>
        <w:ind w:firstLine="540"/>
        <w:jc w:val="both"/>
        <w:rPr>
          <w:rFonts w:ascii="PT Astra Serif" w:hAnsi="PT Astra Serif"/>
          <w:sz w:val="20"/>
        </w:rPr>
      </w:pPr>
      <w:r>
        <w:rPr>
          <w:rFonts w:ascii="PT Astra Serif" w:hAnsi="PT Astra Serif" w:cs="Times New Roman"/>
          <w:sz w:val="20"/>
        </w:rPr>
        <w:t>Объект Заказчика - это отдельное помещение или несколько помещений</w:t>
      </w:r>
      <w:r>
        <w:rPr>
          <w:rFonts w:ascii="PT Astra Serif" w:hAnsi="PT Astra Serif" w:cs="Times New Roman"/>
          <w:sz w:val="20"/>
        </w:rPr>
        <w:t xml:space="preserve"> в одном здании, объединенные единым периметром, здания, строения, сооружения, прилегающие к ним территории и акватории (далее – Объект).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1.2 Услуги по предоставлению охраны посредством ПЦН заключаются: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1.2.1. В охране Объекта с помощью ТСО, где </w:t>
      </w:r>
      <w:r>
        <w:rPr>
          <w:rFonts w:ascii="PT Astra Serif" w:hAnsi="PT Astra Serif"/>
          <w:sz w:val="20"/>
          <w:szCs w:val="20"/>
        </w:rPr>
        <w:t>Исполнитель принимает сообщения, формируемые установленным на Объекте Комплексом ТСО с помощью ПЦН. Перечень охраняемых Объектов, время охраны указывается в Приложении № 1 к настоящему Договору.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1.2.2. В реагировании ГЗ ВО Исполнителя на поступающие с Объе</w:t>
      </w:r>
      <w:r>
        <w:rPr>
          <w:rFonts w:ascii="PT Astra Serif" w:hAnsi="PT Astra Serif"/>
          <w:sz w:val="20"/>
          <w:szCs w:val="20"/>
        </w:rPr>
        <w:t>кта тревожные сообщения (под «тревожными» понимаются сообщения о проникновении, нападении).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1.3. Исполнитель и Заказчик обязуются совместно действовать для достижения общей цели: пресечение преступлений и правонарушений на Объекте, обеспечение работоспособ</w:t>
      </w:r>
      <w:r>
        <w:rPr>
          <w:rFonts w:ascii="PT Astra Serif" w:hAnsi="PT Astra Serif"/>
          <w:sz w:val="20"/>
          <w:szCs w:val="20"/>
        </w:rPr>
        <w:t>ности ТСО. Исполнитель для выполнения предмета настоящего Договора вправе без согласования с Заказчиком привлекать дополнительные силы Исполнителя, территориальных органов внутренних дел Российской Федерации.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pacing w:val="-13"/>
          <w:sz w:val="20"/>
          <w:szCs w:val="20"/>
        </w:rPr>
        <w:t>1.4.</w:t>
      </w:r>
      <w:r>
        <w:rPr>
          <w:rFonts w:ascii="PT Astra Serif" w:hAnsi="PT Astra Serif"/>
          <w:color w:val="000000"/>
          <w:sz w:val="20"/>
          <w:szCs w:val="20"/>
        </w:rPr>
        <w:t xml:space="preserve"> </w:t>
      </w:r>
      <w:r>
        <w:rPr>
          <w:rFonts w:ascii="PT Astra Serif" w:hAnsi="PT Astra Serif"/>
          <w:color w:val="000000"/>
          <w:spacing w:val="3"/>
          <w:sz w:val="20"/>
          <w:szCs w:val="20"/>
        </w:rPr>
        <w:t>Заказчик обязуется своевременно и в полном</w:t>
      </w:r>
      <w:r>
        <w:rPr>
          <w:rFonts w:ascii="PT Astra Serif" w:hAnsi="PT Astra Serif"/>
          <w:color w:val="000000"/>
          <w:spacing w:val="3"/>
          <w:sz w:val="20"/>
          <w:szCs w:val="20"/>
        </w:rPr>
        <w:t xml:space="preserve"> объеме производить оплату за оказанные Исполнителем услуги.</w:t>
      </w:r>
    </w:p>
    <w:p w:rsidR="00D11693" w:rsidRDefault="00FD0D64">
      <w:pPr>
        <w:pStyle w:val="aa"/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1.5. Заказчик берет на себя осуществление комплекса организационно-технических мероприятий планового характера по поддержанию Комплекса ТСО в состоянии, соответствующем требованиям технической до</w:t>
      </w:r>
      <w:r>
        <w:rPr>
          <w:rFonts w:ascii="PT Astra Serif" w:hAnsi="PT Astra Serif"/>
        </w:rPr>
        <w:t>кументации на Комплекс ТСО в течение всего срока эксплуатации.</w:t>
      </w:r>
    </w:p>
    <w:p w:rsidR="00D11693" w:rsidRDefault="00D11693">
      <w:pPr>
        <w:pStyle w:val="ae"/>
        <w:widowControl w:val="0"/>
        <w:shd w:val="clear" w:color="auto" w:fill="FFFFFF"/>
        <w:ind w:firstLine="567"/>
        <w:jc w:val="center"/>
        <w:rPr>
          <w:rFonts w:ascii="PT Astra Serif" w:hAnsi="PT Astra Serif"/>
          <w:b/>
          <w:bCs/>
          <w:spacing w:val="3"/>
          <w:sz w:val="20"/>
          <w:szCs w:val="20"/>
        </w:rPr>
      </w:pPr>
    </w:p>
    <w:p w:rsidR="00D11693" w:rsidRDefault="00FD0D64">
      <w:pPr>
        <w:pStyle w:val="ae"/>
        <w:widowControl w:val="0"/>
        <w:shd w:val="clear" w:color="auto" w:fill="FFFFFF"/>
        <w:ind w:firstLine="567"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bCs/>
          <w:spacing w:val="3"/>
          <w:sz w:val="20"/>
          <w:szCs w:val="20"/>
        </w:rPr>
        <w:t>2. ПРАВА И ОБЯЗАННОСТИ ИСПОЛНИТЕЛЯ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bCs/>
          <w:spacing w:val="3"/>
          <w:sz w:val="20"/>
          <w:szCs w:val="20"/>
        </w:rPr>
        <w:t>2.1. Исполнитель обязан: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>2.1.1. Организовать и обеспечить охрану Объектов Заказчика, указанных в Перечне охраняемых Объектов (Приложение № 1).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 xml:space="preserve">2.1.2. При получении тревожного сообщения с </w:t>
      </w:r>
      <w:r>
        <w:rPr>
          <w:rFonts w:ascii="PT Astra Serif" w:hAnsi="PT Astra Serif"/>
          <w:sz w:val="20"/>
          <w:szCs w:val="20"/>
        </w:rPr>
        <w:t>Комплекса ТСО</w:t>
      </w:r>
      <w:r>
        <w:rPr>
          <w:rFonts w:ascii="PT Astra Serif" w:hAnsi="PT Astra Serif"/>
          <w:bCs/>
          <w:spacing w:val="3"/>
          <w:sz w:val="20"/>
          <w:szCs w:val="20"/>
        </w:rPr>
        <w:t xml:space="preserve">, обеспечить его регистрацию и незамедлительно кратчайшим путем с соблюдением «Правил дорожного движения» направить ГЗ ВО Исполнителя к Объекту, для выяснения причин срабатывания </w:t>
      </w:r>
      <w:r>
        <w:rPr>
          <w:rFonts w:ascii="PT Astra Serif" w:hAnsi="PT Astra Serif"/>
          <w:sz w:val="20"/>
          <w:szCs w:val="20"/>
        </w:rPr>
        <w:t>Комплекса ТСО</w:t>
      </w:r>
      <w:r>
        <w:rPr>
          <w:rFonts w:ascii="PT Astra Serif" w:hAnsi="PT Astra Serif"/>
          <w:bCs/>
          <w:spacing w:val="3"/>
          <w:sz w:val="20"/>
          <w:szCs w:val="20"/>
        </w:rPr>
        <w:t>.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>2.1.3</w:t>
      </w:r>
      <w:r>
        <w:rPr>
          <w:rFonts w:ascii="PT Astra Serif" w:hAnsi="PT Astra Serif"/>
          <w:bCs/>
          <w:spacing w:val="3"/>
          <w:sz w:val="20"/>
          <w:szCs w:val="20"/>
        </w:rPr>
        <w:t>. При обнаружении признаков нарушения целостности Объекта, сообщить об этом уполномоченным лицам Заказчика в соответствии с имеющимся у Исполнителя списком. До прибытия представителей Заказчика и территориального органа внутренних дел обязуется обеспечить,</w:t>
      </w:r>
      <w:r>
        <w:rPr>
          <w:rFonts w:ascii="PT Astra Serif" w:hAnsi="PT Astra Serif"/>
          <w:bCs/>
          <w:spacing w:val="3"/>
          <w:sz w:val="20"/>
          <w:szCs w:val="20"/>
        </w:rPr>
        <w:t xml:space="preserve"> не проникая на Объект, неприкосновенность места происшествия. 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>2.1.4. В случае обнаружения на охраняемом объекте пожара, аварии, взрыва или при возникновении иных чрезвычайных ситуаций сообщить о случившемся в специальные службы, а также Заказчику.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>2.1.5.</w:t>
      </w:r>
      <w:r>
        <w:rPr>
          <w:rFonts w:ascii="PT Astra Serif" w:hAnsi="PT Astra Serif"/>
          <w:bCs/>
          <w:spacing w:val="3"/>
          <w:sz w:val="20"/>
          <w:szCs w:val="20"/>
        </w:rPr>
        <w:t xml:space="preserve"> Осуществлять контроль за исправностью </w:t>
      </w:r>
      <w:r>
        <w:rPr>
          <w:rFonts w:ascii="PT Astra Serif" w:hAnsi="PT Astra Serif"/>
          <w:sz w:val="20"/>
          <w:szCs w:val="20"/>
        </w:rPr>
        <w:t>Комплекса ТСО</w:t>
      </w:r>
      <w:r>
        <w:rPr>
          <w:rFonts w:ascii="PT Astra Serif" w:hAnsi="PT Astra Serif"/>
          <w:bCs/>
          <w:spacing w:val="3"/>
          <w:sz w:val="20"/>
          <w:szCs w:val="20"/>
        </w:rPr>
        <w:t xml:space="preserve">, наблюдение за техническим обслуживанием </w:t>
      </w:r>
      <w:r>
        <w:rPr>
          <w:rFonts w:ascii="PT Astra Serif" w:hAnsi="PT Astra Serif"/>
          <w:sz w:val="20"/>
          <w:szCs w:val="20"/>
        </w:rPr>
        <w:t>Комплекса ТСО</w:t>
      </w:r>
      <w:r>
        <w:rPr>
          <w:rFonts w:ascii="PT Astra Serif" w:hAnsi="PT Astra Serif"/>
          <w:bCs/>
          <w:spacing w:val="3"/>
          <w:sz w:val="20"/>
          <w:szCs w:val="20"/>
        </w:rPr>
        <w:t xml:space="preserve"> на Объекте Заказчика.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>2.1.6. Не разглашать сведений, содержащих коммерческую и банковскую тайны Заказчика.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 xml:space="preserve">2.1.7. </w:t>
      </w:r>
      <w:r>
        <w:rPr>
          <w:rFonts w:ascii="PT Astra Serif" w:hAnsi="PT Astra Serif"/>
          <w:sz w:val="20"/>
          <w:szCs w:val="20"/>
        </w:rPr>
        <w:t>При изменении реквизитов, адресов,</w:t>
      </w:r>
      <w:r>
        <w:rPr>
          <w:rFonts w:ascii="PT Astra Serif" w:hAnsi="PT Astra Serif"/>
          <w:sz w:val="20"/>
          <w:szCs w:val="20"/>
        </w:rPr>
        <w:t xml:space="preserve"> контактной информации либо банковских реквизитов письменно информировать об этом Заказчика в срок не позднее 15 календарных дней с момента изменения.</w:t>
      </w:r>
    </w:p>
    <w:p w:rsidR="00D11693" w:rsidRDefault="00FD0D64">
      <w:pPr>
        <w:pStyle w:val="21"/>
        <w:ind w:left="0"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2.1.8. </w:t>
      </w:r>
      <w:r>
        <w:rPr>
          <w:rFonts w:ascii="PT Astra Serif" w:hAnsi="PT Astra Serif"/>
          <w:bCs/>
          <w:spacing w:val="3"/>
          <w:sz w:val="20"/>
          <w:szCs w:val="20"/>
        </w:rPr>
        <w:t>Проводить технические осмотры, обследования Объекта один раз в год, а Объектов особо важных, жизне</w:t>
      </w:r>
      <w:r>
        <w:rPr>
          <w:rFonts w:ascii="PT Astra Serif" w:hAnsi="PT Astra Serif"/>
          <w:bCs/>
          <w:spacing w:val="3"/>
          <w:sz w:val="20"/>
          <w:szCs w:val="20"/>
        </w:rPr>
        <w:t>обеспечения и потенциально опасных Объектов инфраструктуры Российской Федерации – один раз в 6 месяцев, с привлечением организации, осуществляющей техническое обслуживание Объектов Заказчика. Результаты технических осмотров, обследований отражаются в совме</w:t>
      </w:r>
      <w:r>
        <w:rPr>
          <w:rFonts w:ascii="PT Astra Serif" w:hAnsi="PT Astra Serif"/>
          <w:bCs/>
          <w:spacing w:val="3"/>
          <w:sz w:val="20"/>
          <w:szCs w:val="20"/>
        </w:rPr>
        <w:t xml:space="preserve">стных актах (актах обследования) с указанием выявленных недостатков, сроков их устранения, выводов о возможности дальнейшей эксплуатации средств </w:t>
      </w:r>
      <w:r>
        <w:rPr>
          <w:rFonts w:ascii="PT Astra Serif" w:hAnsi="PT Astra Serif"/>
          <w:sz w:val="20"/>
          <w:szCs w:val="20"/>
        </w:rPr>
        <w:t>Комплекса ТСО</w:t>
      </w:r>
      <w:r>
        <w:rPr>
          <w:rFonts w:ascii="PT Astra Serif" w:hAnsi="PT Astra Serif"/>
          <w:bCs/>
          <w:spacing w:val="3"/>
          <w:sz w:val="20"/>
          <w:szCs w:val="20"/>
        </w:rPr>
        <w:t xml:space="preserve">, целесообразности капитального ремонта </w:t>
      </w:r>
      <w:r>
        <w:rPr>
          <w:rFonts w:ascii="PT Astra Serif" w:hAnsi="PT Astra Serif"/>
          <w:sz w:val="20"/>
          <w:szCs w:val="20"/>
        </w:rPr>
        <w:t>Комплекса ТСО</w:t>
      </w:r>
      <w:r>
        <w:rPr>
          <w:rFonts w:ascii="PT Astra Serif" w:hAnsi="PT Astra Serif"/>
          <w:bCs/>
          <w:spacing w:val="3"/>
          <w:sz w:val="20"/>
          <w:szCs w:val="20"/>
        </w:rPr>
        <w:t xml:space="preserve"> и состояния технической укрепленности Объект</w:t>
      </w:r>
      <w:r>
        <w:rPr>
          <w:rFonts w:ascii="PT Astra Serif" w:hAnsi="PT Astra Serif"/>
          <w:bCs/>
          <w:spacing w:val="3"/>
          <w:sz w:val="20"/>
          <w:szCs w:val="20"/>
        </w:rPr>
        <w:t>а.</w:t>
      </w:r>
      <w:r>
        <w:rPr>
          <w:rFonts w:ascii="PT Astra Serif" w:hAnsi="PT Astra Serif"/>
          <w:sz w:val="20"/>
          <w:szCs w:val="20"/>
        </w:rPr>
        <w:t xml:space="preserve"> 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lastRenderedPageBreak/>
        <w:t>В случае невыполнения Заказчиком требований Исполнителя по технической укрепленности, в установленные Актом обследования сроки, Исполнитель оставляет за собой право расторгнуть Договор со снятием Объекта с охраны, уведомив об этом Заказчика за 10 кален</w:t>
      </w:r>
      <w:r>
        <w:rPr>
          <w:rFonts w:ascii="PT Astra Serif" w:hAnsi="PT Astra Serif"/>
          <w:sz w:val="20"/>
          <w:szCs w:val="20"/>
        </w:rPr>
        <w:t>дарных дней.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 xml:space="preserve">2.1.9. Давать консультации Заказчику в вопросах эксплуатации </w:t>
      </w:r>
      <w:r>
        <w:rPr>
          <w:rFonts w:ascii="PT Astra Serif" w:hAnsi="PT Astra Serif"/>
          <w:sz w:val="20"/>
          <w:szCs w:val="20"/>
        </w:rPr>
        <w:t>Комплекса ТСО</w:t>
      </w:r>
      <w:r>
        <w:rPr>
          <w:rFonts w:ascii="PT Astra Serif" w:hAnsi="PT Astra Serif"/>
          <w:bCs/>
          <w:spacing w:val="3"/>
          <w:sz w:val="20"/>
          <w:szCs w:val="20"/>
        </w:rPr>
        <w:t xml:space="preserve"> осуществлять выдачу технических рекомендаций по улучшению его работы.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2.1.10. Устранять в течение рабочего дня недостатки и неисправности в работе ПЦН.</w:t>
      </w:r>
    </w:p>
    <w:p w:rsidR="00D11693" w:rsidRDefault="00FD0D64">
      <w:pPr>
        <w:tabs>
          <w:tab w:val="left" w:pos="1881"/>
          <w:tab w:val="left" w:pos="2280"/>
        </w:tabs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2.1.11. В срок </w:t>
      </w:r>
      <w:r>
        <w:rPr>
          <w:rFonts w:ascii="PT Astra Serif" w:hAnsi="PT Astra Serif"/>
          <w:sz w:val="20"/>
          <w:szCs w:val="20"/>
        </w:rPr>
        <w:t>не позднее 3 (третьего) числа месяца, следующего за месяцем оказания услуг, направить Заказчику Акт оказанных услуг и счёт.</w:t>
      </w:r>
      <w:r>
        <w:rPr>
          <w:rFonts w:ascii="PT Astra Serif" w:hAnsi="PT Astra Serif"/>
          <w:b/>
          <w:sz w:val="20"/>
          <w:szCs w:val="20"/>
        </w:rPr>
        <w:t xml:space="preserve"> 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bCs/>
          <w:spacing w:val="3"/>
          <w:sz w:val="20"/>
          <w:szCs w:val="20"/>
        </w:rPr>
        <w:t>2.2. Исполнитель вправе: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 xml:space="preserve">2.2.1. Требовать обеспечения своевременной приемки оказанных услуг и подписания Акта оказанных услуг либо </w:t>
      </w:r>
      <w:r>
        <w:rPr>
          <w:rFonts w:ascii="PT Astra Serif" w:hAnsi="PT Astra Serif"/>
          <w:bCs/>
          <w:spacing w:val="3"/>
          <w:sz w:val="20"/>
          <w:szCs w:val="20"/>
        </w:rPr>
        <w:t>обоснованного отказа от его подписания.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>2.2.2. Требовать своевременной оплаты за оказанные услуги.</w:t>
      </w:r>
    </w:p>
    <w:p w:rsidR="00D11693" w:rsidRDefault="00FD0D64">
      <w:pPr>
        <w:pStyle w:val="af0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2.2.</w:t>
      </w:r>
      <w:r>
        <w:rPr>
          <w:rFonts w:ascii="PT Astra Serif" w:hAnsi="PT Astra Serif"/>
          <w:sz w:val="20"/>
          <w:szCs w:val="20"/>
        </w:rPr>
        <w:t>3</w:t>
      </w:r>
      <w:r>
        <w:rPr>
          <w:rFonts w:ascii="PT Astra Serif" w:hAnsi="PT Astra Serif"/>
          <w:sz w:val="20"/>
          <w:szCs w:val="20"/>
        </w:rPr>
        <w:t xml:space="preserve">. В одностороннем порядке изменять стоимость оказываемых услуг, с уведомлением Заказчика за 15 (пятнадцать) календарных дней до вступления в силу таких </w:t>
      </w:r>
      <w:r>
        <w:rPr>
          <w:rFonts w:ascii="PT Astra Serif" w:hAnsi="PT Astra Serif"/>
          <w:sz w:val="20"/>
          <w:szCs w:val="20"/>
        </w:rPr>
        <w:t>изменений.</w:t>
      </w:r>
    </w:p>
    <w:p w:rsidR="00D11693" w:rsidRDefault="00D11693">
      <w:pPr>
        <w:pStyle w:val="ae"/>
        <w:ind w:firstLine="567"/>
        <w:rPr>
          <w:rFonts w:ascii="PT Astra Serif" w:hAnsi="PT Astra Serif"/>
          <w:bCs/>
          <w:spacing w:val="3"/>
          <w:sz w:val="20"/>
          <w:szCs w:val="20"/>
        </w:rPr>
      </w:pPr>
    </w:p>
    <w:p w:rsidR="00D11693" w:rsidRDefault="00FD0D64">
      <w:pPr>
        <w:pStyle w:val="af1"/>
        <w:shd w:val="clear" w:color="auto" w:fill="FFFFFF"/>
        <w:ind w:left="0" w:firstLine="567"/>
        <w:jc w:val="center"/>
        <w:rPr>
          <w:rFonts w:ascii="PT Astra Serif" w:hAnsi="PT Astra Serif"/>
        </w:rPr>
      </w:pPr>
      <w:r>
        <w:rPr>
          <w:rFonts w:ascii="PT Astra Serif" w:hAnsi="PT Astra Serif"/>
          <w:b/>
          <w:bCs/>
          <w:spacing w:val="3"/>
        </w:rPr>
        <w:t xml:space="preserve">3. ПРАВА И ОБЯЗАННОСТИ ЗАКАЗЧИКА </w:t>
      </w:r>
    </w:p>
    <w:p w:rsidR="00D11693" w:rsidRDefault="00FD0D64">
      <w:pPr>
        <w:shd w:val="clear" w:color="auto" w:fill="FFFFFF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3.1. Заказчик обязан: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3.1.1. Для оформления Договора предоставить Исполнителю копии уставных документов, документов на право пользования  Объектом, копию свидетельства о регистрации, реквизиты, исполнительную и</w:t>
      </w:r>
      <w:r>
        <w:rPr>
          <w:rFonts w:ascii="PT Astra Serif" w:hAnsi="PT Astra Serif"/>
          <w:sz w:val="20"/>
          <w:szCs w:val="20"/>
        </w:rPr>
        <w:t xml:space="preserve"> проектную документацию на Комплекс ТСО, копию Договора на техническое обслуживание Комплекса ТСО. В течение срока действия Договора Заказчик ответственен за объективность и своевременное предоставление сведений в письменной форме о произошедших изменениях</w:t>
      </w:r>
      <w:r>
        <w:rPr>
          <w:rFonts w:ascii="PT Astra Serif" w:hAnsi="PT Astra Serif"/>
          <w:sz w:val="20"/>
          <w:szCs w:val="20"/>
        </w:rPr>
        <w:t>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3.1.2. Осуществлять определенные </w:t>
      </w:r>
      <w:r>
        <w:rPr>
          <w:rFonts w:ascii="PT Astra Serif" w:hAnsi="PT Astra Serif"/>
          <w:color w:val="000000"/>
          <w:spacing w:val="-4"/>
          <w:sz w:val="20"/>
          <w:szCs w:val="20"/>
        </w:rPr>
        <w:t>Договор</w:t>
      </w:r>
      <w:r>
        <w:rPr>
          <w:rFonts w:ascii="PT Astra Serif" w:hAnsi="PT Astra Serif"/>
          <w:sz w:val="20"/>
          <w:szCs w:val="20"/>
        </w:rPr>
        <w:t>ом и актами обследования мероприятия по инженерно-технической укрепленности Объектов, оборудованию их ТСО, устранять выявленные недостатки, создавать надлежащие условия для сохранности материальных ценностей, обесп</w:t>
      </w:r>
      <w:r>
        <w:rPr>
          <w:rFonts w:ascii="PT Astra Serif" w:hAnsi="PT Astra Serif"/>
          <w:sz w:val="20"/>
          <w:szCs w:val="20"/>
        </w:rPr>
        <w:t>ечивать соблюдение установленных правил пожарной безопасности и содействовать Исполнителю при исполнении им своих задач. В случае необходимости проведения капитального ремонта Комплекса ТСО, произвести его. Капитальный ремонт Комплекса ТСО производится при</w:t>
      </w:r>
      <w:r>
        <w:rPr>
          <w:rFonts w:ascii="PT Astra Serif" w:hAnsi="PT Astra Serif"/>
          <w:sz w:val="20"/>
          <w:szCs w:val="20"/>
        </w:rPr>
        <w:t xml:space="preserve"> невозможности дальнейшей эксплуатации из-за физического износа или необратимого изменения технических параметров вследствие воздействия климатических или производственных факторов, исключающих надежную защиту охраняемого Объекта. 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3.1.3. Обеспечить кругло</w:t>
      </w:r>
      <w:r>
        <w:rPr>
          <w:rFonts w:ascii="PT Astra Serif" w:hAnsi="PT Astra Serif"/>
          <w:sz w:val="20"/>
          <w:szCs w:val="20"/>
        </w:rPr>
        <w:t>суточный приём и выполнение заявок от Исполнителя на устранение неисправностей Комплекса ТСО.</w:t>
      </w:r>
    </w:p>
    <w:p w:rsidR="00D11693" w:rsidRDefault="00FD0D64">
      <w:pPr>
        <w:pStyle w:val="aa"/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3.1.4. В течение рабочего дня устранять недостатки и неисправности в работе Комплекса ТСО.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3.1.5. Обеспечить работоспособность средств связи и коммуникаций, устан</w:t>
      </w:r>
      <w:r>
        <w:rPr>
          <w:rFonts w:ascii="PT Astra Serif" w:hAnsi="PT Astra Serif"/>
          <w:sz w:val="20"/>
          <w:szCs w:val="20"/>
        </w:rPr>
        <w:t>овленных на охраняемом Объекте, и их доступность для Исполнителя. Своевременно производить их ремонт.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3.1.6. Включать ТСО Объекта, а в случае их неисправности немедленно уведомить об этом Исполнителя. Считать Объект принятым под охрану после получения подт</w:t>
      </w:r>
      <w:r>
        <w:rPr>
          <w:rFonts w:ascii="PT Astra Serif" w:hAnsi="PT Astra Serif"/>
          <w:sz w:val="20"/>
          <w:szCs w:val="20"/>
        </w:rPr>
        <w:t>верждения о взятии его под охрану.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3.1.7. При проведении на Объекте ремонта, перепланировки, переоборудования помещений, в случаях появления новых или изменения мест хранения ценностей, изменение режима или профиля работ, сдачи Объекта, помещения (площадей</w:t>
      </w:r>
      <w:r>
        <w:rPr>
          <w:rFonts w:ascii="PT Astra Serif" w:hAnsi="PT Astra Serif"/>
          <w:sz w:val="20"/>
          <w:szCs w:val="20"/>
        </w:rPr>
        <w:t>) в аренду (субаренду) или передачи Объекта (помещений) другим лицам, а также при проведении иных мероприятий, которые могут повлиять на техническое состояние Комплекса ТСО и потребовать дополнительных мер по технической (инженерной) укрепленности Объекта,</w:t>
      </w:r>
      <w:r>
        <w:rPr>
          <w:rFonts w:ascii="PT Astra Serif" w:hAnsi="PT Astra Serif"/>
          <w:sz w:val="20"/>
          <w:szCs w:val="20"/>
        </w:rPr>
        <w:t xml:space="preserve"> уведомить об этом Исполнителя не позднее, чем за 15 календарных дней до таких изменений.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3.1.8. Не допускать отсутствия денежных средств (отрицательного баланса) на индивидуальном счете Заказчика (абонента). Не допускать блокировки sim-карты. 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3.1.9. Прин</w:t>
      </w:r>
      <w:r>
        <w:rPr>
          <w:rFonts w:ascii="PT Astra Serif" w:hAnsi="PT Astra Serif"/>
          <w:sz w:val="20"/>
          <w:szCs w:val="20"/>
        </w:rPr>
        <w:t>имать меры к своевременному ремонту Комплекса ТСО и сети электропитания, к которым подключено оборудование Комплекса ТСО.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3.1.10. В течение 5 календарных дней с момента заключения настоящего </w:t>
      </w:r>
      <w:r>
        <w:rPr>
          <w:rFonts w:ascii="PT Astra Serif" w:hAnsi="PT Astra Serif"/>
          <w:color w:val="000000"/>
          <w:spacing w:val="-4"/>
          <w:sz w:val="20"/>
          <w:szCs w:val="20"/>
        </w:rPr>
        <w:t>Договор</w:t>
      </w:r>
      <w:r>
        <w:rPr>
          <w:rFonts w:ascii="PT Astra Serif" w:hAnsi="PT Astra Serif"/>
          <w:sz w:val="20"/>
          <w:szCs w:val="20"/>
        </w:rPr>
        <w:t>а предоставить Исполнителю список лиц, уполномоченных осущ</w:t>
      </w:r>
      <w:r>
        <w:rPr>
          <w:rFonts w:ascii="PT Astra Serif" w:hAnsi="PT Astra Serif"/>
          <w:sz w:val="20"/>
          <w:szCs w:val="20"/>
        </w:rPr>
        <w:t>ествлять прием (сдачу) Объекта под охрану (данные о служебных, домашних, мобильных номерах телефонов, а также адресах уполномоченных лиц), имеющих право на подписание Акта оказанных услуг, вскрытие и участие в осмотре Объекта. В течение одного дня в письме</w:t>
      </w:r>
      <w:r>
        <w:rPr>
          <w:rFonts w:ascii="PT Astra Serif" w:hAnsi="PT Astra Serif"/>
          <w:sz w:val="20"/>
          <w:szCs w:val="20"/>
        </w:rPr>
        <w:t>нной форме уведомлять Исполнителя о произошедших изменениях в указанных данных.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3.1.11. При изменении реквизитов, адресов, контактной информации либо банковских реквизитов письменно информировать об этом Исполнителя в срок не позднее 15 календарных дней с </w:t>
      </w:r>
      <w:r>
        <w:rPr>
          <w:rFonts w:ascii="PT Astra Serif" w:hAnsi="PT Astra Serif"/>
          <w:sz w:val="20"/>
          <w:szCs w:val="20"/>
        </w:rPr>
        <w:t>момента изменения.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3.1.12. Перед включением Комплекса ТСО в режим охраны проверять, чтобы на Объекте не остались люди, животные, включенные электроприборы, источники огня, закрывать на замки (не менее 2-х) двери охраняемых помещений, закрывать окна, форточ</w:t>
      </w:r>
      <w:r>
        <w:rPr>
          <w:rFonts w:ascii="PT Astra Serif" w:hAnsi="PT Astra Serif"/>
          <w:sz w:val="20"/>
          <w:szCs w:val="20"/>
        </w:rPr>
        <w:t xml:space="preserve">ки, люки и т.д. на запорные и замковые устройства. Осуществлять внешний осмотр средств Комплекса ТСО на предмет наличия внешних повреждений, в случае обнаружения неисправностей устранять их незамедлительно. </w:t>
      </w:r>
    </w:p>
    <w:p w:rsidR="009A752E" w:rsidRDefault="009A752E">
      <w:pPr>
        <w:ind w:firstLine="567"/>
        <w:jc w:val="both"/>
        <w:rPr>
          <w:rFonts w:ascii="PT Astra Serif" w:hAnsi="PT Astra Serif"/>
          <w:sz w:val="20"/>
          <w:szCs w:val="20"/>
        </w:rPr>
      </w:pPr>
      <w:r w:rsidRPr="00FC7000">
        <w:rPr>
          <w:rFonts w:eastAsia="Lucida Sans Unicode"/>
          <w:sz w:val="19"/>
          <w:szCs w:val="19"/>
        </w:rPr>
        <w:t>Включение Комплекса ТСО в режим Охраны производится в соответствии с Инструкцией по обеспечению охраны Объектов с помощью ТСО (Приложение №3).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 xml:space="preserve">3.1.13. Хранить </w:t>
      </w:r>
      <w:r>
        <w:rPr>
          <w:rFonts w:ascii="PT Astra Serif" w:hAnsi="PT Astra Serif"/>
        </w:rPr>
        <w:t>денежные средства, изделия с драгоценными камнями, из золота, платины, палладия и других драгоценных металлов, часы в золотых, платиновых и серебряных корпусах, в сейфах или металлических шкафах (ящиках), прикрепленных к полу, оборудованных отдельным рубеж</w:t>
      </w:r>
      <w:r>
        <w:rPr>
          <w:rFonts w:ascii="PT Astra Serif" w:hAnsi="PT Astra Serif"/>
        </w:rPr>
        <w:t>ом защиты сигнализации.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3.1.14. Не допускать к Комплексу ТСО для устранения неисправностей, внесений изменений в схему блокировки Объекта посторонних лиц, не производить указанные работы своими силами.</w:t>
      </w:r>
    </w:p>
    <w:p w:rsidR="00D11693" w:rsidRDefault="00FD0D64">
      <w:pPr>
        <w:pStyle w:val="aa"/>
        <w:tabs>
          <w:tab w:val="left" w:pos="-2410"/>
          <w:tab w:val="left" w:pos="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lastRenderedPageBreak/>
        <w:t xml:space="preserve">3.1.15. В случае обнаружения Исполнителем признаков </w:t>
      </w:r>
      <w:r>
        <w:rPr>
          <w:rFonts w:ascii="PT Astra Serif" w:hAnsi="PT Astra Serif"/>
        </w:rPr>
        <w:t>проникновения на Объект, а также принятии Исполнителем решения о необходимости осмотра и «перезакрытия» Объекта, прибыть или обеспечить прибытие на Объект уполномоченного лица, в возможно короткий срок, но не позднее чем через два часа после получения сооб</w:t>
      </w:r>
      <w:r>
        <w:rPr>
          <w:rFonts w:ascii="PT Astra Serif" w:hAnsi="PT Astra Serif"/>
        </w:rPr>
        <w:t>щения. Уполномоченное лицо Заказчика, сдавшее Объект под охрану, на период охраны обязано находиться по адресу, имеющемуся у Исполнителя. В случае, если Заказчик, либо уполномоченные лица Заказчика по каким-либо причинам не прибыли на объект охраны в устан</w:t>
      </w:r>
      <w:r>
        <w:rPr>
          <w:rFonts w:ascii="PT Astra Serif" w:hAnsi="PT Astra Serif"/>
        </w:rPr>
        <w:t xml:space="preserve">овленный срок времени, то Исполнитель, при наличии возможности, выставляет на Объект ГЗ ВО до момента прибытия уполномоченных лиц. </w:t>
      </w:r>
      <w:r w:rsidR="009A752E" w:rsidRPr="00A1764B">
        <w:rPr>
          <w:color w:val="000000"/>
          <w:sz w:val="19"/>
          <w:szCs w:val="19"/>
        </w:rPr>
        <w:t>Сотрудник Исполнителя находится на Объекте (рядом с ним) не более 2 (двух) часов с момента извещения Заказчика.</w:t>
      </w:r>
      <w:r w:rsidR="009A752E">
        <w:rPr>
          <w:rFonts w:ascii="PT Astra Serif" w:hAnsi="PT Astra Serif"/>
          <w:sz w:val="19"/>
          <w:szCs w:val="19"/>
        </w:rPr>
        <w:t xml:space="preserve"> </w:t>
      </w:r>
      <w:r>
        <w:rPr>
          <w:rFonts w:ascii="PT Astra Serif" w:hAnsi="PT Astra Serif"/>
        </w:rPr>
        <w:t>При этом Заказчик обязан оплатить Исполнителю дополнительные услуги охраны в течение 15 календарных дней после получения от И</w:t>
      </w:r>
      <w:r>
        <w:rPr>
          <w:rFonts w:ascii="PT Astra Serif" w:hAnsi="PT Astra Serif"/>
        </w:rPr>
        <w:t>сполнителя счета и Акта оказанных услуг в соответствии с тарифом, утвержденным приказом Исполнителя.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3.1.16. При обнаружении нарушения целостности Объекта, факта кражи, уничтожения или повреждения имущества в результате проникновения на Объект посторонних лиц, сообщить об этом Исполнителю. До прибытия представителей Исполнителя обеспечить неприкосновеннос</w:t>
      </w:r>
      <w:r>
        <w:rPr>
          <w:rFonts w:ascii="PT Astra Serif" w:hAnsi="PT Astra Serif"/>
          <w:sz w:val="20"/>
          <w:szCs w:val="20"/>
        </w:rPr>
        <w:t xml:space="preserve">ть места происшествия. 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По прибытии представителей Исполнителя на место происшествия, совместно с Исполнителем произвести снятие остатков товарно-материальных ценностей, сопоставляемых с данными бухгалтерского учета на день происшествия.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3.1.17. </w:t>
      </w:r>
      <w:r>
        <w:rPr>
          <w:rFonts w:ascii="PT Astra Serif" w:hAnsi="PT Astra Serif"/>
          <w:color w:val="000000"/>
          <w:sz w:val="20"/>
          <w:szCs w:val="20"/>
        </w:rPr>
        <w:t>Принять ус</w:t>
      </w:r>
      <w:r>
        <w:rPr>
          <w:rFonts w:ascii="PT Astra Serif" w:hAnsi="PT Astra Serif"/>
          <w:color w:val="000000"/>
          <w:sz w:val="20"/>
          <w:szCs w:val="20"/>
        </w:rPr>
        <w:t xml:space="preserve">луги, оказанные Исполнителем по Договору путем подписания Актов оказанных услуг </w:t>
      </w:r>
      <w:r>
        <w:rPr>
          <w:rFonts w:ascii="PT Astra Serif" w:hAnsi="PT Astra Serif"/>
          <w:sz w:val="20"/>
          <w:szCs w:val="20"/>
        </w:rPr>
        <w:t>в срок до 7 (седьмого) числа месяца, следующего за месяцем оказания услуг</w:t>
      </w:r>
      <w:r>
        <w:rPr>
          <w:rFonts w:ascii="PT Astra Serif" w:hAnsi="PT Astra Serif"/>
          <w:color w:val="000000"/>
          <w:sz w:val="20"/>
          <w:szCs w:val="20"/>
        </w:rPr>
        <w:t>. При несогласии направить Исполнителю письменные мотивированные возражения в тот же срок.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Заказчик обя</w:t>
      </w:r>
      <w:r>
        <w:rPr>
          <w:rFonts w:ascii="PT Astra Serif" w:hAnsi="PT Astra Serif"/>
          <w:sz w:val="20"/>
          <w:szCs w:val="20"/>
        </w:rPr>
        <w:t>зан письменно проинформировать Исполнителя о ненадлежащем качестве услуг в течение 5 (пяти) календарных дней со дня, когда Заказчику стало известно об оказании некачественных услуг.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3.1.18. Своевременно производить оплату оказанных услуг Исполнителем путем</w:t>
      </w:r>
      <w:r>
        <w:rPr>
          <w:rFonts w:ascii="PT Astra Serif" w:hAnsi="PT Astra Serif"/>
          <w:color w:val="000000"/>
          <w:sz w:val="20"/>
          <w:szCs w:val="20"/>
        </w:rPr>
        <w:t xml:space="preserve"> перечисления денежных средств на лицевой счет Исполнителя.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3.1.19. При обнаружении нарушения целостности или неисправностей Комплекса ТСО принимать меры по их устранению и ставить в известность Исполнителя для принятия необходимых мер.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3.1.20. Заключить Д</w:t>
      </w:r>
      <w:r>
        <w:rPr>
          <w:rFonts w:ascii="PT Astra Serif" w:hAnsi="PT Astra Serif"/>
          <w:sz w:val="20"/>
          <w:szCs w:val="20"/>
        </w:rPr>
        <w:t>оговор на техническое обслуживание Комплекса ТСО и представить Исполнителю копию Договора на техническое обслуживание Комплекса ТСО.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3.1.21. Не позднее 15-ти календарных дней с момента возбуждения Арбитражным судом субъекта Российской Федерации дела о несо</w:t>
      </w:r>
      <w:r>
        <w:rPr>
          <w:rFonts w:ascii="PT Astra Serif" w:hAnsi="PT Astra Serif"/>
          <w:sz w:val="20"/>
          <w:szCs w:val="20"/>
        </w:rPr>
        <w:t>стоятельности (банкротстве) в отношении Заказчика, уведомить о данном факте Исполнителя для принятия решения о приостановлении (расторжении) настоящего Договора.</w:t>
      </w:r>
    </w:p>
    <w:p w:rsidR="00D11693" w:rsidRDefault="00FD0D64">
      <w:pPr>
        <w:tabs>
          <w:tab w:val="left" w:pos="8100"/>
        </w:tabs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3.1.22. В случае необходимости вскрытия Объекта в охраняемое время Заказчик обязан проинформир</w:t>
      </w:r>
      <w:r>
        <w:rPr>
          <w:rFonts w:ascii="PT Astra Serif" w:hAnsi="PT Astra Serif"/>
          <w:sz w:val="20"/>
          <w:szCs w:val="20"/>
        </w:rPr>
        <w:t>овать по телефону или иным способом Исполнителя о намерении снять Объект с охраны.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 xml:space="preserve">3.2. Заказчик вправе: 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3.2.1. Требовать надлежащего исполнения обязательств по настоящему Договору.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3.2.2. Требовать своевременного устранения выявленных недостатков.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3.2.3.</w:t>
      </w:r>
      <w:r>
        <w:rPr>
          <w:rFonts w:ascii="PT Astra Serif" w:hAnsi="PT Astra Serif"/>
          <w:sz w:val="20"/>
          <w:szCs w:val="20"/>
        </w:rPr>
        <w:t xml:space="preserve"> Требовать своевременного предоставления надлежащим образом оформленной отчетной документации, подтверждающей исполнение обязанностей по настоящему Договору.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3.2.4. Запрашивать у Исполнителя любую относящуюся к предмету Договора документацию и информацию.</w:t>
      </w:r>
    </w:p>
    <w:p w:rsidR="00D11693" w:rsidRDefault="00FD0D64">
      <w:pPr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3.2.5. </w:t>
      </w:r>
      <w:r>
        <w:rPr>
          <w:rFonts w:ascii="PT Astra Serif" w:hAnsi="PT Astra Serif"/>
          <w:color w:val="000000"/>
          <w:sz w:val="20"/>
          <w:szCs w:val="20"/>
        </w:rPr>
        <w:t>По согласованию с Исполнителем по письменному заявлению Заказчика и при наличии технической возможности, в любое время приостановить оказание услуг по Договору (без его расторжения). О своем намерении приостановить оказание услуг по Договору Заказчи</w:t>
      </w:r>
      <w:r>
        <w:rPr>
          <w:rFonts w:ascii="PT Astra Serif" w:hAnsi="PT Astra Serif"/>
          <w:color w:val="000000"/>
          <w:sz w:val="20"/>
          <w:szCs w:val="20"/>
        </w:rPr>
        <w:t xml:space="preserve">к должен письменно уведомить Исполнителя не менее чем за </w:t>
      </w:r>
      <w:r w:rsidR="009A752E">
        <w:rPr>
          <w:rFonts w:ascii="PT Astra Serif" w:hAnsi="PT Astra Serif"/>
          <w:color w:val="000000"/>
          <w:sz w:val="20"/>
          <w:szCs w:val="20"/>
        </w:rPr>
        <w:t>10</w:t>
      </w:r>
      <w:r>
        <w:rPr>
          <w:rFonts w:ascii="PT Astra Serif" w:hAnsi="PT Astra Serif"/>
          <w:color w:val="000000"/>
          <w:sz w:val="20"/>
          <w:szCs w:val="20"/>
        </w:rPr>
        <w:t xml:space="preserve"> (</w:t>
      </w:r>
      <w:r w:rsidR="009A752E">
        <w:rPr>
          <w:rFonts w:ascii="PT Astra Serif" w:hAnsi="PT Astra Serif"/>
          <w:color w:val="000000"/>
          <w:sz w:val="20"/>
          <w:szCs w:val="20"/>
        </w:rPr>
        <w:t>десять</w:t>
      </w:r>
      <w:r>
        <w:rPr>
          <w:rFonts w:ascii="PT Astra Serif" w:hAnsi="PT Astra Serif"/>
          <w:color w:val="000000"/>
          <w:sz w:val="20"/>
          <w:szCs w:val="20"/>
        </w:rPr>
        <w:t xml:space="preserve">) календарных дней до даты приостановления оказания услуг по Договору. Возобновление оказания услуг осуществляется по письменному заявлению Заказчика. При невозобновлении действия Договора по </w:t>
      </w:r>
      <w:r>
        <w:rPr>
          <w:rFonts w:ascii="PT Astra Serif" w:hAnsi="PT Astra Serif"/>
          <w:color w:val="000000"/>
          <w:sz w:val="20"/>
          <w:szCs w:val="20"/>
        </w:rPr>
        <w:t>истечении шести месяцев, Исполнитель имеет право расторгнуть настоящий договор в одностороннем порядке.</w:t>
      </w:r>
    </w:p>
    <w:p w:rsidR="00D11693" w:rsidRDefault="00D11693">
      <w:pPr>
        <w:shd w:val="clear" w:color="auto" w:fill="FFFFFF"/>
        <w:ind w:firstLine="567"/>
        <w:jc w:val="center"/>
        <w:rPr>
          <w:rFonts w:ascii="PT Astra Serif" w:hAnsi="PT Astra Serif"/>
          <w:b/>
          <w:bCs/>
          <w:spacing w:val="3"/>
          <w:sz w:val="20"/>
          <w:szCs w:val="20"/>
        </w:rPr>
      </w:pPr>
    </w:p>
    <w:p w:rsidR="00D11693" w:rsidRDefault="00FD0D64">
      <w:pPr>
        <w:pStyle w:val="af1"/>
        <w:shd w:val="clear" w:color="auto" w:fill="FFFFFF"/>
        <w:ind w:left="0" w:firstLine="567"/>
        <w:jc w:val="center"/>
        <w:rPr>
          <w:rFonts w:ascii="PT Astra Serif" w:hAnsi="PT Astra Serif"/>
        </w:rPr>
      </w:pPr>
      <w:r>
        <w:rPr>
          <w:rFonts w:ascii="PT Astra Serif" w:hAnsi="PT Astra Serif"/>
          <w:b/>
          <w:bCs/>
          <w:spacing w:val="3"/>
        </w:rPr>
        <w:t>4. ЦЕНА ДОГОВОРА И ПОРЯДОК РАСЧЕТОВ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4.1. Цена Договора в период с </w:t>
      </w:r>
      <w:r w:rsidR="009A752E">
        <w:rPr>
          <w:rFonts w:ascii="PT Astra Serif" w:hAnsi="PT Astra Serif"/>
          <w:sz w:val="20"/>
          <w:szCs w:val="20"/>
        </w:rPr>
        <w:t>___________по____________</w:t>
      </w:r>
      <w:r>
        <w:rPr>
          <w:rFonts w:ascii="PT Astra Serif" w:hAnsi="PT Astra Serif"/>
          <w:sz w:val="20"/>
          <w:szCs w:val="20"/>
        </w:rPr>
        <w:t xml:space="preserve"> составляет  </w:t>
      </w:r>
      <w:r w:rsidR="009A752E">
        <w:rPr>
          <w:rFonts w:ascii="PT Astra Serif" w:hAnsi="PT Astra Serif"/>
          <w:sz w:val="20"/>
          <w:szCs w:val="20"/>
        </w:rPr>
        <w:t>____________</w:t>
      </w:r>
      <w:r>
        <w:rPr>
          <w:rFonts w:ascii="PT Astra Serif" w:hAnsi="PT Astra Serif"/>
          <w:b/>
          <w:bCs/>
          <w:sz w:val="20"/>
          <w:szCs w:val="20"/>
        </w:rPr>
        <w:t>(</w:t>
      </w:r>
      <w:r w:rsidR="009A752E">
        <w:rPr>
          <w:rFonts w:ascii="PT Astra Serif" w:hAnsi="PT Astra Serif"/>
          <w:b/>
          <w:bCs/>
          <w:sz w:val="20"/>
          <w:szCs w:val="20"/>
        </w:rPr>
        <w:t>___________</w:t>
      </w:r>
      <w:r>
        <w:rPr>
          <w:rFonts w:ascii="PT Astra Serif" w:hAnsi="PT Astra Serif"/>
          <w:b/>
          <w:bCs/>
          <w:sz w:val="20"/>
          <w:szCs w:val="20"/>
        </w:rPr>
        <w:t xml:space="preserve">) рублей </w:t>
      </w:r>
      <w:r w:rsidR="009A752E">
        <w:rPr>
          <w:rFonts w:ascii="PT Astra Serif" w:hAnsi="PT Astra Serif"/>
          <w:b/>
          <w:bCs/>
          <w:sz w:val="20"/>
          <w:szCs w:val="20"/>
        </w:rPr>
        <w:t>____</w:t>
      </w:r>
      <w:r>
        <w:rPr>
          <w:rFonts w:ascii="PT Astra Serif" w:hAnsi="PT Astra Serif"/>
          <w:b/>
          <w:bCs/>
          <w:sz w:val="20"/>
          <w:szCs w:val="20"/>
        </w:rPr>
        <w:t xml:space="preserve"> копеек</w:t>
      </w:r>
      <w:r>
        <w:rPr>
          <w:rFonts w:ascii="PT Astra Serif" w:hAnsi="PT Astra Serif"/>
          <w:b/>
          <w:bCs/>
          <w:sz w:val="20"/>
          <w:szCs w:val="20"/>
        </w:rPr>
        <w:t xml:space="preserve">, </w:t>
      </w:r>
      <w:r>
        <w:rPr>
          <w:rFonts w:ascii="PT Astra Serif" w:hAnsi="PT Astra Serif"/>
          <w:sz w:val="20"/>
          <w:szCs w:val="20"/>
        </w:rPr>
        <w:t>в соответствии с Расчётом на охрану объектов (Приложение № 2).</w:t>
      </w:r>
    </w:p>
    <w:p w:rsidR="009A752E" w:rsidRDefault="00FD0D64" w:rsidP="009A752E">
      <w:pPr>
        <w:widowControl w:val="0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4.2. Оплата за услуги производится Заказчиком ежемесячно на основании выставленных Исполнителем счета и Акта оказанн</w:t>
      </w:r>
      <w:r>
        <w:rPr>
          <w:rFonts w:ascii="PT Astra Serif" w:hAnsi="PT Astra Serif"/>
          <w:sz w:val="20"/>
          <w:szCs w:val="20"/>
        </w:rPr>
        <w:t xml:space="preserve">ых услуг, в срок не позднее 10 числа месяца, следующего за месяцем оказания услуг, в размере, указанном в Приложении № 2 настоящего </w:t>
      </w:r>
      <w:r>
        <w:rPr>
          <w:rFonts w:ascii="PT Astra Serif" w:hAnsi="PT Astra Serif"/>
          <w:color w:val="000000"/>
          <w:spacing w:val="-4"/>
          <w:sz w:val="20"/>
          <w:szCs w:val="20"/>
        </w:rPr>
        <w:t>Договор</w:t>
      </w:r>
      <w:r>
        <w:rPr>
          <w:rFonts w:ascii="PT Astra Serif" w:hAnsi="PT Astra Serif"/>
          <w:sz w:val="20"/>
          <w:szCs w:val="20"/>
        </w:rPr>
        <w:t>а. Оплата считается произведенной с момента поступления денежных средств на лицевой счет Исполнителя в соответствии с</w:t>
      </w:r>
      <w:r>
        <w:rPr>
          <w:rFonts w:ascii="PT Astra Serif" w:hAnsi="PT Astra Serif"/>
          <w:sz w:val="20"/>
          <w:szCs w:val="20"/>
        </w:rPr>
        <w:t xml:space="preserve"> реквизитами, указанными в разделе 11 настоящего Договора. </w:t>
      </w:r>
    </w:p>
    <w:p w:rsidR="009A752E" w:rsidRPr="009A752E" w:rsidRDefault="009A752E" w:rsidP="009A752E">
      <w:pPr>
        <w:widowControl w:val="0"/>
        <w:ind w:firstLine="567"/>
        <w:jc w:val="both"/>
        <w:rPr>
          <w:rFonts w:eastAsia="Lucida Sans Unicode"/>
          <w:sz w:val="19"/>
          <w:szCs w:val="19"/>
          <w:lang w:eastAsia="zh-CN"/>
        </w:rPr>
      </w:pPr>
      <w:r w:rsidRPr="00C717CC">
        <w:rPr>
          <w:rFonts w:eastAsia="Lucida Sans Unicode"/>
          <w:sz w:val="19"/>
          <w:szCs w:val="19"/>
          <w:lang w:eastAsia="zh-CN"/>
        </w:rPr>
        <w:t>Уплаченная сумма засчитывается в счет исполнения той обязанности, которая указана Заказчиком в платежном документе. В случае, если назначение платежа не указано, платеж зачисляется в счет исполнения обязательства, срок исполнения которого наступил ранее.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Неполучение Акта оказанных услуг или отказ в его получении не является основанием освобождения Заказчика от оплаты указанных услуг. Заказчик обязан подписать представленные Исполнителем Акты оказан</w:t>
      </w:r>
      <w:r>
        <w:rPr>
          <w:rFonts w:ascii="PT Astra Serif" w:hAnsi="PT Astra Serif"/>
          <w:sz w:val="20"/>
          <w:szCs w:val="20"/>
        </w:rPr>
        <w:t>ных услуг и в срок не позднее 7 (седьмого) числа месяца, следующего за месяцем оказания услуг, направить их Исполнителю. В случае не возвращения Исполнителю в указанный выше срок надлежащим образом оформленных Актов или письменных возражений на них, услуги</w:t>
      </w:r>
      <w:r>
        <w:rPr>
          <w:rFonts w:ascii="PT Astra Serif" w:hAnsi="PT Astra Serif"/>
          <w:sz w:val="20"/>
          <w:szCs w:val="20"/>
        </w:rPr>
        <w:t xml:space="preserve"> считаются оказанными в полном объеме и надлежащего качества.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Оплата за декабрь осуществляется Заказчиком в декабре текущего года на основании выставленного счета и Акта об оказании услуг.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4.3. Стоимость услуг Исполнителя НДС не облагается, в соответствии </w:t>
      </w:r>
      <w:r>
        <w:rPr>
          <w:rFonts w:ascii="PT Astra Serif" w:hAnsi="PT Astra Serif"/>
          <w:sz w:val="20"/>
          <w:szCs w:val="20"/>
        </w:rPr>
        <w:t>с пп. 4 п. 2 ст. 146 Налогового кодекса Российской Федерации.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lastRenderedPageBreak/>
        <w:t>4.4. Стоимость предоставляемых Исполнителем услуг по настоящему Договору складывается из действующих на соответствующий вид услуг тарифов, утвержденных приказом Исполнителя. Тарифы рассчитываютс</w:t>
      </w:r>
      <w:r>
        <w:rPr>
          <w:rFonts w:ascii="PT Astra Serif" w:hAnsi="PT Astra Serif"/>
          <w:sz w:val="20"/>
          <w:szCs w:val="20"/>
        </w:rPr>
        <w:t>я в порядке, установленном действующим законодательством Российской Федерации,</w:t>
      </w:r>
      <w:r>
        <w:rPr>
          <w:rFonts w:ascii="PT Astra Serif" w:hAnsi="PT Astra Serif"/>
          <w:color w:val="0000FF"/>
          <w:sz w:val="20"/>
          <w:szCs w:val="20"/>
        </w:rPr>
        <w:t xml:space="preserve"> </w:t>
      </w:r>
      <w:r>
        <w:rPr>
          <w:rFonts w:ascii="PT Astra Serif" w:hAnsi="PT Astra Serif"/>
          <w:sz w:val="20"/>
          <w:szCs w:val="20"/>
        </w:rPr>
        <w:t>и могут быть изменены Исполнителем в одностороннем порядке с обязательным письменным уведомлением Заказчика за 15 календарных дней до вступления их в действие, с указанием основ</w:t>
      </w:r>
      <w:r>
        <w:rPr>
          <w:rFonts w:ascii="PT Astra Serif" w:hAnsi="PT Astra Serif"/>
          <w:sz w:val="20"/>
          <w:szCs w:val="20"/>
        </w:rPr>
        <w:t>ания такого изменения.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4.5. Если по истечении 10 календарных дней с момента письменного уведомления об изменении тарифов, Заказчик не выразил письменное несогласие с изменением тарифов и продолжает пользоваться услугами Исполнителя, предоставляемыми в соот</w:t>
      </w:r>
      <w:r>
        <w:rPr>
          <w:rFonts w:ascii="PT Astra Serif" w:hAnsi="PT Astra Serif"/>
          <w:sz w:val="20"/>
          <w:szCs w:val="20"/>
        </w:rPr>
        <w:t>ветствии с настоящим Договором, то новый тариф автоматически считается принятым Заказчиком.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4.6. При несогласии Заказчика с изменением тарифов за услуги Исполнителя, он ставит об этом в известность Исполнителя в течение 10 календарных дней с момента письме</w:t>
      </w:r>
      <w:r>
        <w:rPr>
          <w:rFonts w:ascii="PT Astra Serif" w:hAnsi="PT Astra Serif"/>
          <w:sz w:val="20"/>
          <w:szCs w:val="20"/>
        </w:rPr>
        <w:t>нного уведомления об изменении тарифов. В случае отказа Заказчика от оплаты услуг Исполнителя по новым тарифам, Договор считается расторгнутым с даты вступления в силу измененных тарифов.</w:t>
      </w:r>
    </w:p>
    <w:p w:rsidR="00D11693" w:rsidRDefault="00FD0D64">
      <w:pPr>
        <w:pStyle w:val="af"/>
        <w:tabs>
          <w:tab w:val="left" w:pos="1400"/>
        </w:tabs>
        <w:ind w:left="0" w:right="0" w:firstLine="567"/>
        <w:rPr>
          <w:rFonts w:ascii="PT Astra Serif" w:hAnsi="PT Astra Serif"/>
        </w:rPr>
      </w:pPr>
      <w:r>
        <w:rPr>
          <w:rFonts w:ascii="PT Astra Serif" w:hAnsi="PT Astra Serif"/>
        </w:rPr>
        <w:t>4.7. Изменение стоимости оплаты услуг Исполнителя по настоящему Дого</w:t>
      </w:r>
      <w:r>
        <w:rPr>
          <w:rFonts w:ascii="PT Astra Serif" w:hAnsi="PT Astra Serif"/>
        </w:rPr>
        <w:t>вору и цены Договора производится при изменении действующих тарифов, с уведомлением об этом Заказчика, путем составления  Расчета на охрану объектов в новой редакции, подписанного Сторонами.</w:t>
      </w:r>
    </w:p>
    <w:p w:rsidR="00D11693" w:rsidRDefault="00FD0D64">
      <w:pPr>
        <w:pStyle w:val="af"/>
        <w:tabs>
          <w:tab w:val="left" w:pos="1400"/>
        </w:tabs>
        <w:ind w:left="0" w:right="0" w:firstLine="567"/>
        <w:rPr>
          <w:rFonts w:ascii="PT Astra Serif" w:hAnsi="PT Astra Serif"/>
        </w:rPr>
      </w:pPr>
      <w:r>
        <w:rPr>
          <w:rFonts w:ascii="PT Astra Serif" w:hAnsi="PT Astra Serif"/>
        </w:rPr>
        <w:t>4.8. Об изменении стоимости услуг Исполнителя, Заказчик уведомляе</w:t>
      </w:r>
      <w:r>
        <w:rPr>
          <w:rFonts w:ascii="PT Astra Serif" w:hAnsi="PT Astra Serif"/>
        </w:rPr>
        <w:t>тся через средства массовой информации, не менее чем за 15 календарных дней до введения нового тарифа.</w:t>
      </w:r>
    </w:p>
    <w:p w:rsidR="00D11693" w:rsidRDefault="00FD0D64">
      <w:pPr>
        <w:pStyle w:val="af"/>
        <w:tabs>
          <w:tab w:val="left" w:pos="1400"/>
        </w:tabs>
        <w:ind w:left="0" w:right="0" w:firstLine="567"/>
        <w:rPr>
          <w:rFonts w:ascii="PT Astra Serif" w:hAnsi="PT Astra Serif"/>
        </w:rPr>
      </w:pPr>
      <w:r>
        <w:rPr>
          <w:rFonts w:ascii="PT Astra Serif" w:hAnsi="PT Astra Serif"/>
          <w:color w:val="000000"/>
        </w:rPr>
        <w:t>Дополнительно уведомление осуществляется Исполнителем любыми доступными способами, в том числе:</w:t>
      </w:r>
    </w:p>
    <w:p w:rsidR="00D11693" w:rsidRDefault="00FD0D64">
      <w:pPr>
        <w:ind w:firstLine="708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- телефонограммой;</w:t>
      </w:r>
    </w:p>
    <w:p w:rsidR="00D11693" w:rsidRDefault="00FD0D64">
      <w:pPr>
        <w:ind w:firstLine="708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- посредством электронной почты;</w:t>
      </w:r>
    </w:p>
    <w:p w:rsidR="00D11693" w:rsidRDefault="00FD0D64">
      <w:pPr>
        <w:ind w:firstLine="708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- посредством мгновенных сообщений и sms-сообщений на мобильный телефон;</w:t>
      </w:r>
    </w:p>
    <w:p w:rsidR="00D11693" w:rsidRDefault="00FD0D64">
      <w:pPr>
        <w:ind w:firstLine="708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- с использованием иных средств связи и доставки.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4.9. В случае неисполнения или ненадлежащего исполнения Заказчиком п. 4.2. настоящего </w:t>
      </w:r>
      <w:r>
        <w:rPr>
          <w:rFonts w:ascii="PT Astra Serif" w:hAnsi="PT Astra Serif"/>
          <w:sz w:val="20"/>
          <w:szCs w:val="20"/>
        </w:rPr>
        <w:t>Договора Исполнитель вправе в одностороннем порядке приостановить действие Договора, письменно уведомив об этом Заказчика, путем предъявления претензии за 10 (десять) календарных дней и возобновить действие Договора после погашения задолженности.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4.10. Исп</w:t>
      </w:r>
      <w:r>
        <w:rPr>
          <w:rFonts w:ascii="PT Astra Serif" w:hAnsi="PT Astra Serif"/>
          <w:sz w:val="20"/>
          <w:szCs w:val="20"/>
        </w:rPr>
        <w:t xml:space="preserve">олнитель взимает с Заказчика дополнительную плату в размере, утвержденном приказом Исполнителя, за каждое неправильное действие Заказчика по пользованию ТСО, которое повлекло за собой «ложный» выезд ГЗ ВО. </w:t>
      </w:r>
    </w:p>
    <w:p w:rsidR="00D11693" w:rsidRDefault="00FD0D64">
      <w:pPr>
        <w:pStyle w:val="22"/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Компенсация расходов за ложный вызов ГЗ ВО по вин</w:t>
      </w:r>
      <w:r>
        <w:rPr>
          <w:rFonts w:ascii="PT Astra Serif" w:hAnsi="PT Astra Serif"/>
          <w:sz w:val="20"/>
          <w:szCs w:val="20"/>
        </w:rPr>
        <w:t xml:space="preserve">е Заказчика составляет 273 рубля 70 копеек. </w:t>
      </w:r>
    </w:p>
    <w:p w:rsidR="00D11693" w:rsidRDefault="00FD0D64">
      <w:pPr>
        <w:pStyle w:val="22"/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Оплата за дополнительные услуги, оказанные Исполнителем, связанные с ложными выездами ГЗ ВО по вине Заказчика производится Заказчиком в течение 15 календарных дней после предъявления Исполнителем соответствующих</w:t>
      </w:r>
      <w:r>
        <w:rPr>
          <w:rFonts w:ascii="PT Astra Serif" w:hAnsi="PT Astra Serif"/>
          <w:sz w:val="20"/>
          <w:szCs w:val="20"/>
        </w:rPr>
        <w:t xml:space="preserve"> документов, согласно действующим тарифам. </w:t>
      </w:r>
    </w:p>
    <w:p w:rsidR="00D11693" w:rsidRDefault="00D11693">
      <w:pPr>
        <w:pStyle w:val="af0"/>
        <w:ind w:firstLine="567"/>
        <w:jc w:val="both"/>
        <w:rPr>
          <w:rFonts w:ascii="PT Astra Serif" w:eastAsia="Times New Roman" w:hAnsi="PT Astra Serif"/>
          <w:sz w:val="20"/>
          <w:szCs w:val="20"/>
          <w:lang w:eastAsia="ru-RU"/>
        </w:rPr>
      </w:pPr>
    </w:p>
    <w:p w:rsidR="00D11693" w:rsidRDefault="00FD0D64">
      <w:pPr>
        <w:shd w:val="clear" w:color="auto" w:fill="FFFFFF"/>
        <w:ind w:firstLine="567"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5. ПОРЯДОК И СРОКИ ПРИЕМКИ УСЛУГ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5.1. Приемка оказанных услуг производится Заказчиком в соответствии с действующим законодательством Российской Федерации. 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5.2. Исполнитель не позднее 3 (третьего) числа месяца, </w:t>
      </w:r>
      <w:r>
        <w:rPr>
          <w:rFonts w:ascii="PT Astra Serif" w:hAnsi="PT Astra Serif"/>
          <w:sz w:val="20"/>
          <w:szCs w:val="20"/>
        </w:rPr>
        <w:t>следующего за месяцем оказания услуг, направляет в адрес Заказчика, подписанный со своей стороны Акт оказанных услуг.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5.3. Заказчик вправе отказаться от подписания Акта оказанных услуг, если: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- нарушены условия настоящего Договора;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- оказанные услуги выпол</w:t>
      </w:r>
      <w:r>
        <w:rPr>
          <w:rFonts w:ascii="PT Astra Serif" w:hAnsi="PT Astra Serif"/>
          <w:sz w:val="20"/>
          <w:szCs w:val="20"/>
        </w:rPr>
        <w:t>нены ненадлежащим образом и не в полном объеме;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- нарушены условия о качестве оказания охранных услуг;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В таких случаях Заказчик не подписывает Акт оказанных услуг, а делает в нем соответствующую отметку и возвращает Исполнителю с мотивированным отказом от </w:t>
      </w:r>
      <w:r>
        <w:rPr>
          <w:rFonts w:ascii="PT Astra Serif" w:hAnsi="PT Astra Serif"/>
          <w:sz w:val="20"/>
          <w:szCs w:val="20"/>
        </w:rPr>
        <w:t>принятия результатов оказанных услуг.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5.4. Заказчик, принявший работу без проверки, лишается права ссылаться на недостатки работы, которые могли быть установлены при обычном способе ее приемки (явные недостатки).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5.5. Заказчик, обнаруживший после приемки у</w:t>
      </w:r>
      <w:r>
        <w:rPr>
          <w:rFonts w:ascii="PT Astra Serif" w:hAnsi="PT Astra Serif"/>
          <w:sz w:val="20"/>
          <w:szCs w:val="20"/>
        </w:rPr>
        <w:t>слуг отступления от условий настоящего Договора иные недостатки, которые не могли быть установлены при обычном способе приемки (скрытые недостатки), в том числе такие, которые могли быть умышленно скрыты Исполнителем, обязан письменно известить об этом Исп</w:t>
      </w:r>
      <w:r>
        <w:rPr>
          <w:rFonts w:ascii="PT Astra Serif" w:hAnsi="PT Astra Serif"/>
          <w:sz w:val="20"/>
          <w:szCs w:val="20"/>
        </w:rPr>
        <w:t>олнителя в течение 5 (пяти) календарных дней с момента обнаружения таких недостатков.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5.6. В случае получения от Заказчика запроса о предоставлении разъяснений результатов оказанных услуг, или мотивированного отказа от принятия результатов оказанных услуг,</w:t>
      </w:r>
      <w:r>
        <w:rPr>
          <w:rFonts w:ascii="PT Astra Serif" w:hAnsi="PT Astra Serif"/>
          <w:sz w:val="20"/>
          <w:szCs w:val="20"/>
        </w:rPr>
        <w:t xml:space="preserve"> или Акта с перечнем выявленных недостатков, Исполнитель в течение 5 (пяти) календарных дней обязан предоставить Заказчику запрашиваемые разъяснения по указанным услугам, или устраняет полученные от Заказчика замечания и передает Заказчику приведенный в со</w:t>
      </w:r>
      <w:r>
        <w:rPr>
          <w:rFonts w:ascii="PT Astra Serif" w:hAnsi="PT Astra Serif"/>
          <w:sz w:val="20"/>
          <w:szCs w:val="20"/>
        </w:rPr>
        <w:t>ответствие с предъявленными требованиями, замечаниями комплект отчетной документации совместно с отчетом об устранении недостатков для принятия Заказчиком, оказанных услуг.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5.7. Моментом выполнения Исполнителем своих обязательств по Договору считается дата</w:t>
      </w:r>
      <w:r>
        <w:rPr>
          <w:rFonts w:ascii="PT Astra Serif" w:hAnsi="PT Astra Serif"/>
          <w:sz w:val="20"/>
          <w:szCs w:val="20"/>
        </w:rPr>
        <w:t xml:space="preserve"> подписания Исполнителем и Заказчиком Акта оказанных услуг, либо истечение срока, указанного в пункте 4.2. Договора.</w:t>
      </w:r>
    </w:p>
    <w:p w:rsidR="00D11693" w:rsidRDefault="00D11693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</w:p>
    <w:p w:rsidR="00D11693" w:rsidRDefault="00FD0D64">
      <w:pPr>
        <w:pStyle w:val="af1"/>
        <w:shd w:val="clear" w:color="auto" w:fill="FFFFFF"/>
        <w:ind w:left="0" w:firstLine="567"/>
        <w:jc w:val="center"/>
        <w:rPr>
          <w:rFonts w:ascii="PT Astra Serif" w:hAnsi="PT Astra Serif"/>
        </w:rPr>
      </w:pPr>
      <w:r>
        <w:rPr>
          <w:rFonts w:ascii="PT Astra Serif" w:hAnsi="PT Astra Serif"/>
          <w:b/>
        </w:rPr>
        <w:t>6. ОТВЕТСТВЕННОСТЬ СТОРОН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 xml:space="preserve">6.1. Исполнитель несет ответственность за ущерб нанесенный Заказчику от кражи, повреждения или уничтожения </w:t>
      </w:r>
      <w:r>
        <w:rPr>
          <w:rFonts w:ascii="PT Astra Serif" w:hAnsi="PT Astra Serif"/>
        </w:rPr>
        <w:t>имущества, в результате неисполнения или ненадлежащего исполнения Исполнителем своих обязательств по настоящему Договору в размере прямого действительного ущерба.</w:t>
      </w:r>
    </w:p>
    <w:p w:rsidR="00D11693" w:rsidRDefault="00FD0D64">
      <w:pPr>
        <w:pStyle w:val="ae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lastRenderedPageBreak/>
        <w:t>6.2. Возмещение причиненного по вине Исполнителя ущерба производится по представлению Заказчи</w:t>
      </w:r>
      <w:r>
        <w:rPr>
          <w:rFonts w:ascii="PT Astra Serif" w:hAnsi="PT Astra Serif"/>
          <w:sz w:val="20"/>
          <w:szCs w:val="20"/>
        </w:rPr>
        <w:t>ком судебного решения, вступившего в законную силу, установившего, что ущерб причинен в результате неисполнения или ненадлежащего исполнения Исполнителем обязательств по Договору.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Размер прямого действительного ущерба должен быть подтвержден расчетом стоим</w:t>
      </w:r>
      <w:r>
        <w:rPr>
          <w:rFonts w:ascii="PT Astra Serif" w:hAnsi="PT Astra Serif"/>
          <w:sz w:val="20"/>
          <w:szCs w:val="20"/>
        </w:rPr>
        <w:t>ости похищенных, уничтоженных или поврежденных материальных ценностей, составленных с участием Исполнителя и Заказчика и сверенным с данными бухгалтерского учета.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6.3. При обнаружении утраченного Заказчиком имущества до рассмотрения в законном порядке спор</w:t>
      </w:r>
      <w:r>
        <w:rPr>
          <w:rFonts w:ascii="PT Astra Serif" w:hAnsi="PT Astra Serif"/>
        </w:rPr>
        <w:t xml:space="preserve">а о возмещении убытков, оно передается Заказчику с обязательным участием Исполнителя, а ущерб соответственно уменьшается на сумму его стоимости. </w:t>
      </w:r>
    </w:p>
    <w:p w:rsidR="00D11693" w:rsidRDefault="00FD0D64">
      <w:pPr>
        <w:shd w:val="clear" w:color="auto" w:fill="FFFFFF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6.4. Стороны несут ответственность за неисполнение или ненадлежащее исполнение обязательств по настоящему Дого</w:t>
      </w:r>
      <w:r>
        <w:rPr>
          <w:rFonts w:ascii="PT Astra Serif" w:hAnsi="PT Astra Serif"/>
          <w:sz w:val="20"/>
          <w:szCs w:val="20"/>
        </w:rPr>
        <w:t>вору в соответствии с действующим законодательством Российской Федерации. Окончание срока действия Договора не освобождает Стороны от ответственности за нарушение его условий в период его действия.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6.5. Выплата неустойки (пени, штрафа), не освобождает </w:t>
      </w:r>
      <w:r>
        <w:rPr>
          <w:rFonts w:ascii="PT Astra Serif" w:hAnsi="PT Astra Serif"/>
          <w:spacing w:val="-3"/>
          <w:sz w:val="20"/>
          <w:szCs w:val="20"/>
        </w:rPr>
        <w:t>Стор</w:t>
      </w:r>
      <w:r>
        <w:rPr>
          <w:rFonts w:ascii="PT Astra Serif" w:hAnsi="PT Astra Serif"/>
          <w:spacing w:val="-3"/>
          <w:sz w:val="20"/>
          <w:szCs w:val="20"/>
        </w:rPr>
        <w:t xml:space="preserve">оны </w:t>
      </w:r>
      <w:r>
        <w:rPr>
          <w:rFonts w:ascii="PT Astra Serif" w:hAnsi="PT Astra Serif"/>
          <w:sz w:val="20"/>
          <w:szCs w:val="20"/>
        </w:rPr>
        <w:t>от исполнения своих обязательств по настоящему Договору.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  <w:shd w:val="clear" w:color="auto" w:fill="FFFFFF"/>
        </w:rPr>
        <w:t>6.6. Сторона освобождается от уплаты неустойки (штрафа, пени), если докажет, что неисполнение или ненадлежащее исполнение обязательства, предусмотренного настоящим Договором, произошло вследствие</w:t>
      </w:r>
      <w:r>
        <w:rPr>
          <w:rFonts w:ascii="PT Astra Serif" w:hAnsi="PT Astra Serif"/>
          <w:color w:val="000000"/>
          <w:sz w:val="20"/>
          <w:szCs w:val="20"/>
          <w:shd w:val="clear" w:color="auto" w:fill="FFFFFF"/>
        </w:rPr>
        <w:t xml:space="preserve"> непреодолимой силы или по вине другой стороны.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6.7. Пени и штрафы за неисполнение или ненадлежащее исполнение обязательств Исполнителем по Договору взыскиваются на основании судебного акта (ст. 239 Бюджетного кодекса Российской Федерации).</w:t>
      </w:r>
    </w:p>
    <w:p w:rsidR="00D11693" w:rsidRDefault="00D11693">
      <w:pPr>
        <w:ind w:firstLine="567"/>
        <w:jc w:val="both"/>
        <w:rPr>
          <w:rFonts w:ascii="PT Astra Serif" w:hAnsi="PT Astra Serif"/>
          <w:sz w:val="20"/>
          <w:szCs w:val="20"/>
        </w:rPr>
      </w:pPr>
    </w:p>
    <w:p w:rsidR="00D11693" w:rsidRDefault="00FD0D64">
      <w:pPr>
        <w:ind w:firstLine="567"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 xml:space="preserve">7. </w:t>
      </w:r>
      <w:r>
        <w:rPr>
          <w:rFonts w:ascii="PT Astra Serif" w:hAnsi="PT Astra Serif"/>
          <w:b/>
          <w:sz w:val="20"/>
          <w:szCs w:val="20"/>
        </w:rPr>
        <w:t>ОБСТОЯТЕЛЬСТВА, ИСКЛЮЧАЮЩИЕ ОТВЕТСТВЕННОСТЬ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7.1. Исполнитель освобождается от ответственности в следующих случаях: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7.1.1. За невыполнение Заказчиком предписаний Исполнителя, отраженных в актах обследования по устранению недостатков по оборудованию Объекта </w:t>
      </w:r>
      <w:r>
        <w:rPr>
          <w:rFonts w:ascii="PT Astra Serif" w:hAnsi="PT Astra Serif"/>
          <w:sz w:val="20"/>
          <w:szCs w:val="20"/>
        </w:rPr>
        <w:t xml:space="preserve">инженерно-техническими средствами и (или) оснащению </w:t>
      </w:r>
      <w:r>
        <w:rPr>
          <w:rFonts w:ascii="PT Astra Serif" w:hAnsi="PT Astra Serif"/>
          <w:color w:val="000000"/>
          <w:spacing w:val="2"/>
          <w:sz w:val="20"/>
          <w:szCs w:val="20"/>
        </w:rPr>
        <w:t>Комплекса ТСО, являющимися причинно-следственной связью при причинении ущерба охраняемому Объекту.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7.1.2. Проникновение совершено в период времени, когда Комплекс ТСО не был поставлен в режим охраны.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7.1.</w:t>
      </w:r>
      <w:r>
        <w:rPr>
          <w:rFonts w:ascii="PT Astra Serif" w:hAnsi="PT Astra Serif"/>
          <w:sz w:val="20"/>
          <w:szCs w:val="20"/>
        </w:rPr>
        <w:t xml:space="preserve">3. Проникновение совершено через места, от защиты которых ТСО и блокировки  Комплексом ТСО Заказчик отказался при обследовании Объекта. 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7.1.4. В случае если Заказчик в течение одного дня не извещает Исполнителя об изменении списка уполномоченных лиц, отве</w:t>
      </w:r>
      <w:r>
        <w:rPr>
          <w:rFonts w:ascii="PT Astra Serif" w:hAnsi="PT Astra Serif"/>
        </w:rPr>
        <w:t>чающих за сдачу Объекта под охрану, и изменения их адресов.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7.1.5. За ущерб, причиненный лицами внутри охраняемого Объекта, если они проникли в этот Объект до его закрытия и сдачи под охрану.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 xml:space="preserve">7.1.6. За хищение изделий с драгоценными камнями из драгоценных </w:t>
      </w:r>
      <w:r>
        <w:rPr>
          <w:rFonts w:ascii="PT Astra Serif" w:hAnsi="PT Astra Serif"/>
        </w:rPr>
        <w:t>металлов, а также часов в золотых, платиновых и серебряных корпусах, денежных средств иных товарно-материальных ценностей оставленных на Объектах вне сейфа или металлических шкафов (ящиков), прикрепленных к полу либо открытых ключами, в результате небрежно</w:t>
      </w:r>
      <w:r>
        <w:rPr>
          <w:rFonts w:ascii="PT Astra Serif" w:hAnsi="PT Astra Serif"/>
        </w:rPr>
        <w:t>го хранения этих ключей.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7.1.7. За кражу имущества, совершенную в связи с не включением Заказчиком ТСО, не сдачей Объекта под охрану или не сообщения Заказчиком о неисправности ТСО.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7.1.8. За кражу материальных ценностей в случае внесения Заказчиком измене</w:t>
      </w:r>
      <w:r>
        <w:rPr>
          <w:rFonts w:ascii="PT Astra Serif" w:hAnsi="PT Astra Serif"/>
        </w:rPr>
        <w:t>ний в схему блокировки Объекта без согласования с Исполнителем (перекрытие датчиков, отключение датчиков и т.п.).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 xml:space="preserve">7.1.9. За кражу, а также хищение материальных ценностей другого собственника, арендующего помещение на Объекте, если между ним и Исполнителем </w:t>
      </w:r>
      <w:r>
        <w:rPr>
          <w:rFonts w:ascii="PT Astra Serif" w:hAnsi="PT Astra Serif"/>
        </w:rPr>
        <w:t>не заключен самостоятельный Договор на охрану.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7.1.10. Исполнитель не возмещает материальный ущерб при отключении электроэнергии в охраняемое время по независящим от Исполнителя причинам.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7.1.11. Исполнитель освобождается от материальной ответственности вс</w:t>
      </w:r>
      <w:r>
        <w:rPr>
          <w:rFonts w:ascii="PT Astra Serif" w:hAnsi="PT Astra Serif"/>
        </w:rPr>
        <w:t>ледствие необеспечения Заказчиком эксплуатационного обслуживания Комплекса ТСО, а также в результате ненадлежащего исполнения Заказчиком обязательств по настоящему Договору, повлекшее причинение ущерба имуществу, принадлежащего Заказчику.</w:t>
      </w:r>
    </w:p>
    <w:p w:rsidR="00D11693" w:rsidRDefault="00FD0D64">
      <w:pPr>
        <w:shd w:val="clear" w:color="auto" w:fill="FFFFFF"/>
        <w:tabs>
          <w:tab w:val="left" w:pos="960"/>
        </w:tabs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pacing w:val="-3"/>
          <w:sz w:val="20"/>
          <w:szCs w:val="20"/>
        </w:rPr>
        <w:t>7.1.12. За ущерб,</w:t>
      </w:r>
      <w:r>
        <w:rPr>
          <w:rFonts w:ascii="PT Astra Serif" w:hAnsi="PT Astra Serif"/>
          <w:color w:val="000000"/>
          <w:spacing w:val="-3"/>
          <w:sz w:val="20"/>
          <w:szCs w:val="20"/>
        </w:rPr>
        <w:t xml:space="preserve"> нанесенный от грабежа, разбойного нападения, пожара или иного чрезвычайного происшествия.</w:t>
      </w:r>
    </w:p>
    <w:p w:rsidR="00D11693" w:rsidRDefault="00FD0D64">
      <w:pPr>
        <w:shd w:val="clear" w:color="auto" w:fill="FFFFFF"/>
        <w:tabs>
          <w:tab w:val="left" w:pos="960"/>
        </w:tabs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7.1.13. Если лица, проникшие на Объект, задержаны, в том числе силами Исполнителя.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7.1.14. За нарушение целостности Объекта при проникновении или попытке проникновен</w:t>
      </w:r>
      <w:r>
        <w:rPr>
          <w:rFonts w:ascii="PT Astra Serif" w:hAnsi="PT Astra Serif"/>
        </w:rPr>
        <w:t>ия на него посторонних лиц, а также в случаях причинения ущерба конструкциям и деталям, расположенным по внешнему периметру Объекта (замки, двери, окна, оконные, дверные витринные стекла), а также за ущерб, причиненный Исполнителем при пресечении противопр</w:t>
      </w:r>
      <w:r>
        <w:rPr>
          <w:rFonts w:ascii="PT Astra Serif" w:hAnsi="PT Astra Serif"/>
        </w:rPr>
        <w:t>авных действий в отношении охраняемого Объекта.</w:t>
      </w:r>
    </w:p>
    <w:p w:rsidR="00D11693" w:rsidRDefault="00FD0D64">
      <w:pPr>
        <w:pStyle w:val="aa"/>
        <w:tabs>
          <w:tab w:val="left" w:pos="-2410"/>
        </w:tabs>
        <w:ind w:firstLine="567"/>
        <w:rPr>
          <w:rFonts w:ascii="PT Astra Serif" w:hAnsi="PT Astra Serif"/>
        </w:rPr>
      </w:pPr>
      <w:r>
        <w:rPr>
          <w:rFonts w:ascii="PT Astra Serif" w:hAnsi="PT Astra Serif"/>
        </w:rPr>
        <w:t>7.1.15. За разбитие витрин и окон на охраняемом Объекте.</w:t>
      </w:r>
    </w:p>
    <w:p w:rsidR="00D11693" w:rsidRDefault="00FD0D64">
      <w:pPr>
        <w:shd w:val="clear" w:color="auto" w:fill="FFFFFF"/>
        <w:tabs>
          <w:tab w:val="left" w:pos="960"/>
        </w:tabs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7.1.16. За кражу, совершенную путем проникновения на Объект через места, не заблокированные ТСО, даже если преступник покинул Объект через заблокирован</w:t>
      </w:r>
      <w:r>
        <w:rPr>
          <w:rFonts w:ascii="PT Astra Serif" w:hAnsi="PT Astra Serif"/>
          <w:sz w:val="20"/>
          <w:szCs w:val="20"/>
        </w:rPr>
        <w:t>ные места.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7.2. Исполнитель не несёт ответственности за личное имущество работников Заказчика и имущество сторонних организации, а также денежные средства, оставленные на Объекте сверх суммы остатка, разрешенного кредитным учреждением.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7.3. Исполнитель не </w:t>
      </w:r>
      <w:r>
        <w:rPr>
          <w:rFonts w:ascii="PT Astra Serif" w:hAnsi="PT Astra Serif"/>
          <w:sz w:val="20"/>
          <w:szCs w:val="20"/>
        </w:rPr>
        <w:t>несёт ответственности в случае невыполнения Заказчиком обязательств, предусмотренных настоящим Договором.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7.4. Исполнитель освобождается от выполнения обязательств по Договору в случае неисправности Комплекса ТСО, блокировки sim- карты, отсутствия денежных</w:t>
      </w:r>
      <w:r>
        <w:rPr>
          <w:rFonts w:ascii="PT Astra Serif" w:hAnsi="PT Astra Serif"/>
          <w:sz w:val="20"/>
          <w:szCs w:val="20"/>
        </w:rPr>
        <w:t xml:space="preserve"> средств (отсутствия отрицательного баланса) на индивидуальном счете Заказчика. </w:t>
      </w:r>
    </w:p>
    <w:p w:rsidR="00D11693" w:rsidRDefault="00FD0D64">
      <w:pPr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lastRenderedPageBreak/>
        <w:t>7.5. В случае возникновения спора у Заказчика о праве собственности или управления имуществом, а также при возникновении имущественных споров по охраняемым помещениям, Исполни</w:t>
      </w:r>
      <w:r>
        <w:rPr>
          <w:rFonts w:ascii="PT Astra Serif" w:hAnsi="PT Astra Serif"/>
          <w:sz w:val="20"/>
          <w:szCs w:val="20"/>
        </w:rPr>
        <w:t>тель вправе прекратить либо временно приостановить действие Договора до принятия окончательных решений в судебном порядке.</w:t>
      </w:r>
    </w:p>
    <w:p w:rsidR="00D11693" w:rsidRDefault="00D11693">
      <w:pPr>
        <w:ind w:firstLine="567"/>
        <w:jc w:val="both"/>
        <w:rPr>
          <w:rFonts w:ascii="PT Astra Serif" w:hAnsi="PT Astra Serif"/>
          <w:b/>
          <w:sz w:val="20"/>
          <w:szCs w:val="20"/>
        </w:rPr>
      </w:pPr>
    </w:p>
    <w:p w:rsidR="00D11693" w:rsidRDefault="00FD0D64">
      <w:pPr>
        <w:tabs>
          <w:tab w:val="left" w:pos="399"/>
          <w:tab w:val="left" w:pos="9922"/>
        </w:tabs>
        <w:ind w:firstLine="567"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caps/>
          <w:sz w:val="20"/>
          <w:szCs w:val="20"/>
        </w:rPr>
        <w:t>8. ОБСТОЯТЕЛЬСТВА НЕПРЕОДОЛИМОЙ СИЛЫ</w:t>
      </w:r>
    </w:p>
    <w:p w:rsidR="00D11693" w:rsidRDefault="00FD0D64">
      <w:pPr>
        <w:pStyle w:val="af"/>
        <w:tabs>
          <w:tab w:val="left" w:pos="9922"/>
        </w:tabs>
        <w:ind w:left="0" w:right="0" w:firstLine="567"/>
        <w:rPr>
          <w:rFonts w:ascii="PT Astra Serif" w:hAnsi="PT Astra Serif"/>
        </w:rPr>
      </w:pPr>
      <w:r>
        <w:rPr>
          <w:rFonts w:ascii="PT Astra Serif" w:hAnsi="PT Astra Serif"/>
        </w:rPr>
        <w:t>8.1. Стороны не несут ответственности, предусмотренной настоящим Договором, если невозможность выполнения ими условий Договора наступила в силу форс-мажорных обстоятельств (непредсказуемых, непредотвратимых и непреодолимых обстоятельств, находящихся вне ко</w:t>
      </w:r>
      <w:r>
        <w:rPr>
          <w:rFonts w:ascii="PT Astra Serif" w:hAnsi="PT Astra Serif"/>
        </w:rPr>
        <w:t>нтроля сторон по Договору, могущих воспрепятствовать его исполнению), в т.ч.: стихийные бедствия, землетрясения, наводнения, ураганы, пожары, технологические катастрофы, эпидемии, военные действия, забастовки и правительственные меры, ограничивающие исполн</w:t>
      </w:r>
      <w:r>
        <w:rPr>
          <w:rFonts w:ascii="PT Astra Serif" w:hAnsi="PT Astra Serif"/>
        </w:rPr>
        <w:t xml:space="preserve">ение договорных обязательств. </w:t>
      </w:r>
    </w:p>
    <w:p w:rsidR="00D11693" w:rsidRDefault="00FD0D64">
      <w:pPr>
        <w:pStyle w:val="af"/>
        <w:tabs>
          <w:tab w:val="left" w:pos="9922"/>
        </w:tabs>
        <w:ind w:left="0" w:right="0" w:firstLine="567"/>
        <w:rPr>
          <w:rFonts w:ascii="PT Astra Serif" w:hAnsi="PT Astra Serif"/>
        </w:rPr>
      </w:pPr>
      <w:r>
        <w:rPr>
          <w:rFonts w:ascii="PT Astra Serif" w:hAnsi="PT Astra Serif"/>
        </w:rPr>
        <w:t>8.2. При наступлении обстоятельств непреодолимой силы Сторона, для которой создалась невозможность исполнения обязательств по настоящему Договору, обязана без промедления известить другую Сторону о наступлении и окончании выш</w:t>
      </w:r>
      <w:r>
        <w:rPr>
          <w:rFonts w:ascii="PT Astra Serif" w:hAnsi="PT Astra Serif"/>
        </w:rPr>
        <w:t>еуказанных обстоятельств, но в любом случае - не позднее пяти календарных дней от их начала и пяти календарных дней от их окончания. В извещении должны быть указаны данные о характере обстоятельств, а также по возможности оценка их влияния на возможность и</w:t>
      </w:r>
      <w:r>
        <w:rPr>
          <w:rFonts w:ascii="PT Astra Serif" w:hAnsi="PT Astra Serif"/>
        </w:rPr>
        <w:t xml:space="preserve">сполнения обязательств по настоящему Договору. </w:t>
      </w:r>
    </w:p>
    <w:p w:rsidR="00D11693" w:rsidRDefault="00FD0D64">
      <w:pPr>
        <w:pStyle w:val="af"/>
        <w:tabs>
          <w:tab w:val="left" w:pos="9922"/>
        </w:tabs>
        <w:ind w:left="0" w:right="0" w:firstLine="567"/>
        <w:rPr>
          <w:rFonts w:ascii="PT Astra Serif" w:hAnsi="PT Astra Serif"/>
        </w:rPr>
      </w:pPr>
      <w:r>
        <w:rPr>
          <w:rFonts w:ascii="PT Astra Serif" w:hAnsi="PT Astra Serif"/>
        </w:rPr>
        <w:t xml:space="preserve">8.3. При возникновении обстоятельств непреодолимой силы, срок выполнения Сторонами обязательств по настоящему Договору откладывается соразмерно времени, в течение которого действуют такие обстоятельства и их </w:t>
      </w:r>
      <w:r>
        <w:rPr>
          <w:rFonts w:ascii="PT Astra Serif" w:hAnsi="PT Astra Serif"/>
        </w:rPr>
        <w:t>последствия.</w:t>
      </w:r>
    </w:p>
    <w:p w:rsidR="00D11693" w:rsidRDefault="00FD0D64">
      <w:pPr>
        <w:pStyle w:val="af"/>
        <w:tabs>
          <w:tab w:val="left" w:pos="9922"/>
        </w:tabs>
        <w:ind w:left="0" w:right="0" w:firstLine="567"/>
        <w:rPr>
          <w:rFonts w:ascii="PT Astra Serif" w:hAnsi="PT Astra Serif"/>
        </w:rPr>
      </w:pPr>
      <w:r>
        <w:rPr>
          <w:rFonts w:ascii="PT Astra Serif" w:hAnsi="PT Astra Serif"/>
        </w:rPr>
        <w:t xml:space="preserve">8.4. В случае, когда обстоятельства непреодолимой силы и их последствия продолжают действовать более одного месяца, Стороны проводят дополнительные переговоры для выявления приемлемых способов исполнения обязательств по настоящему Договору, в </w:t>
      </w:r>
      <w:r>
        <w:rPr>
          <w:rFonts w:ascii="PT Astra Serif" w:hAnsi="PT Astra Serif"/>
        </w:rPr>
        <w:t xml:space="preserve">то же время каждая из Сторон имеет право на расторжение настоящего Договора. В этом случае Стороны, в течение 3 (трех) календарных дней с момента уведомления о расторжении, производят соответствующие окончательные взаиморасчеты. </w:t>
      </w:r>
    </w:p>
    <w:p w:rsidR="00D11693" w:rsidRDefault="00D11693">
      <w:pPr>
        <w:shd w:val="clear" w:color="auto" w:fill="FFFFFF"/>
        <w:ind w:firstLine="567"/>
        <w:jc w:val="center"/>
        <w:rPr>
          <w:rFonts w:ascii="PT Astra Serif" w:hAnsi="PT Astra Serif"/>
          <w:b/>
          <w:bCs/>
          <w:sz w:val="20"/>
          <w:szCs w:val="20"/>
        </w:rPr>
      </w:pPr>
    </w:p>
    <w:p w:rsidR="00D11693" w:rsidRDefault="00FD0D64">
      <w:pPr>
        <w:ind w:firstLine="567"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9. ПОРЯДОК ИЗМЕНЕНИЯ И РА</w:t>
      </w:r>
      <w:r>
        <w:rPr>
          <w:rFonts w:ascii="PT Astra Serif" w:hAnsi="PT Astra Serif"/>
          <w:b/>
          <w:sz w:val="20"/>
          <w:szCs w:val="20"/>
        </w:rPr>
        <w:t>СТОРЖЕНИЯ ДОГОВОРА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9.1. Изменения и дополнения к настоящему Договору имеют силу только в том случае, если они оформлены в письменном виде и подписаны обеими Сторонами.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9.2. Расторжение настоящего Договора допускается по соглашению Сторон, по решению суда и</w:t>
      </w:r>
      <w:r>
        <w:rPr>
          <w:rFonts w:ascii="PT Astra Serif" w:hAnsi="PT Astra Serif"/>
          <w:sz w:val="20"/>
          <w:szCs w:val="20"/>
        </w:rPr>
        <w:t>ли в связи с односторонним отказом Стороной настоящего Договора от исполнения настоящего Договора в соответствии с гражданским законодательством Российской Федерации.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9.3. Расторжение настоящего Договора допускается в связи с неисполнением или ненадлежащим</w:t>
      </w:r>
      <w:r>
        <w:rPr>
          <w:rFonts w:ascii="PT Astra Serif" w:hAnsi="PT Astra Serif"/>
          <w:sz w:val="20"/>
          <w:szCs w:val="20"/>
        </w:rPr>
        <w:t xml:space="preserve"> исполнением Заказчиком или Исполнителем своих обязательств по настоящему Договору.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9.4. Настоящий Договор считается расторгнутым через 10 (десять) календарных дней с даты надлежащего уведомления Стороны об одностороннем отказе от исполнения настоящего Дог</w:t>
      </w:r>
      <w:r>
        <w:rPr>
          <w:rFonts w:ascii="PT Astra Serif" w:hAnsi="PT Astra Serif"/>
          <w:sz w:val="20"/>
          <w:szCs w:val="20"/>
        </w:rPr>
        <w:t xml:space="preserve">овора. </w:t>
      </w:r>
    </w:p>
    <w:p w:rsidR="00D11693" w:rsidRDefault="00D11693">
      <w:pPr>
        <w:ind w:firstLine="567"/>
        <w:jc w:val="both"/>
        <w:rPr>
          <w:rFonts w:ascii="PT Astra Serif" w:hAnsi="PT Astra Serif"/>
          <w:sz w:val="20"/>
          <w:szCs w:val="20"/>
        </w:rPr>
      </w:pPr>
    </w:p>
    <w:p w:rsidR="00D11693" w:rsidRDefault="00FD0D64">
      <w:pPr>
        <w:tabs>
          <w:tab w:val="left" w:pos="456"/>
        </w:tabs>
        <w:ind w:firstLine="567"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10. ДЕЙСТВИЕ ДОГОВОРА</w:t>
      </w:r>
    </w:p>
    <w:p w:rsidR="00D11693" w:rsidRDefault="00FD0D64">
      <w:pPr>
        <w:tabs>
          <w:tab w:val="left" w:pos="1881"/>
          <w:tab w:val="left" w:pos="2280"/>
        </w:tabs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10.1. Настоящий Договор вступает в силу с момента подписания, и распространяется на правоотношения, возникшие с </w:t>
      </w:r>
      <w:r w:rsidR="009A752E">
        <w:rPr>
          <w:rFonts w:ascii="PT Astra Serif" w:hAnsi="PT Astra Serif"/>
          <w:sz w:val="20"/>
          <w:szCs w:val="20"/>
        </w:rPr>
        <w:t>_____________по_____________.</w:t>
      </w:r>
      <w:r>
        <w:rPr>
          <w:rFonts w:ascii="PT Astra Serif" w:hAnsi="PT Astra Serif"/>
          <w:sz w:val="20"/>
          <w:szCs w:val="20"/>
        </w:rPr>
        <w:t xml:space="preserve"> </w:t>
      </w:r>
    </w:p>
    <w:p w:rsidR="00D11693" w:rsidRDefault="00FD0D64">
      <w:pPr>
        <w:tabs>
          <w:tab w:val="left" w:pos="1881"/>
          <w:tab w:val="left" w:pos="2280"/>
        </w:tabs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Если за 15 календарных дней до окончания срока действия настоящ</w:t>
      </w:r>
      <w:r>
        <w:rPr>
          <w:rFonts w:ascii="PT Astra Serif" w:hAnsi="PT Astra Serif"/>
          <w:sz w:val="20"/>
          <w:szCs w:val="20"/>
        </w:rPr>
        <w:t>его Договора ни одна из сторон не потребует его прекращения, Договор считается автоматически продленным на прежних условиях на срок один год. Дальнейшая пролонгация настоящего Договора осуществляется в том же порядке неоднократно.</w:t>
      </w:r>
    </w:p>
    <w:p w:rsidR="00D11693" w:rsidRDefault="00FD0D64">
      <w:pPr>
        <w:tabs>
          <w:tab w:val="left" w:pos="1881"/>
          <w:tab w:val="left" w:pos="2280"/>
        </w:tabs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10.2. Все споры по </w:t>
      </w:r>
      <w:r>
        <w:rPr>
          <w:rFonts w:ascii="PT Astra Serif" w:hAnsi="PT Astra Serif"/>
          <w:sz w:val="20"/>
          <w:szCs w:val="20"/>
        </w:rPr>
        <w:t>данному Договору разрешаются сторонами путем переговоров, при не достижении согласия в Арбитражном суде Курганской области.</w:t>
      </w:r>
    </w:p>
    <w:p w:rsidR="00D11693" w:rsidRDefault="00FD0D64">
      <w:pPr>
        <w:suppressLineNumbers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10.3. При возникновении споров и разногласий, возникших в связи с исполнением настоящего Договора, Стороны принимают меры к его урег</w:t>
      </w:r>
      <w:r>
        <w:rPr>
          <w:rFonts w:ascii="PT Astra Serif" w:hAnsi="PT Astra Serif"/>
          <w:sz w:val="20"/>
          <w:szCs w:val="20"/>
        </w:rPr>
        <w:t>улированию в претензионном порядке. Претензия направляется в письменном виде, Сторона должна дать письменный ответ на претензию в десятидневный срок с момента ее получения.</w:t>
      </w:r>
    </w:p>
    <w:p w:rsidR="00D11693" w:rsidRDefault="00FD0D64">
      <w:pPr>
        <w:suppressLineNumbers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10.4. Техническое состояние принимаемых под охрану Объектов, необходимые технически</w:t>
      </w:r>
      <w:r>
        <w:rPr>
          <w:rFonts w:ascii="PT Astra Serif" w:hAnsi="PT Astra Serif"/>
          <w:sz w:val="20"/>
          <w:szCs w:val="20"/>
        </w:rPr>
        <w:t>е средства охраны, потребность в этих средствах, а также сроки их внедрения указываются в двухстороннем Акте обследования.</w:t>
      </w:r>
    </w:p>
    <w:p w:rsidR="00D11693" w:rsidRDefault="00FD0D64">
      <w:pPr>
        <w:tabs>
          <w:tab w:val="left" w:pos="1881"/>
          <w:tab w:val="left" w:pos="2280"/>
        </w:tabs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10.5. Настоящий Договор с Приложениями (№ 1, № 2</w:t>
      </w:r>
      <w:r w:rsidR="009A752E">
        <w:rPr>
          <w:rFonts w:ascii="PT Astra Serif" w:hAnsi="PT Astra Serif"/>
          <w:sz w:val="20"/>
          <w:szCs w:val="20"/>
        </w:rPr>
        <w:t>, № 3</w:t>
      </w:r>
      <w:r>
        <w:rPr>
          <w:rFonts w:ascii="PT Astra Serif" w:hAnsi="PT Astra Serif"/>
          <w:sz w:val="20"/>
          <w:szCs w:val="20"/>
        </w:rPr>
        <w:t>) составлен в 2- экземплярах, каждый из которых имеет одинаковую юридическую силу. Пе</w:t>
      </w:r>
      <w:r>
        <w:rPr>
          <w:rFonts w:ascii="PT Astra Serif" w:hAnsi="PT Astra Serif"/>
          <w:sz w:val="20"/>
          <w:szCs w:val="20"/>
        </w:rPr>
        <w:t>рвый находится у Исполнителя, второй у Заказчика. Приложения являются неотъемлемой частью настоящего Договора.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10.6. Приложения: 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10.6.1. Приложение № 1 – Перечень охраняемых объектов.</w:t>
      </w:r>
    </w:p>
    <w:p w:rsidR="00D11693" w:rsidRDefault="00FD0D64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10.6.2. Приложение № 2 – Расчет на охрану объектов.</w:t>
      </w:r>
    </w:p>
    <w:p w:rsidR="009A752E" w:rsidRDefault="009A752E">
      <w:pPr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10.6.3. Приложение № 3 – Инструкция по обеспечению охраны объектов.</w:t>
      </w:r>
    </w:p>
    <w:p w:rsidR="00D11693" w:rsidRDefault="00D11693">
      <w:pPr>
        <w:ind w:firstLine="567"/>
        <w:jc w:val="both"/>
        <w:rPr>
          <w:rFonts w:ascii="PT Astra Serif" w:hAnsi="PT Astra Serif"/>
          <w:b/>
          <w:bCs/>
          <w:color w:val="000000"/>
          <w:spacing w:val="-8"/>
          <w:sz w:val="20"/>
          <w:szCs w:val="20"/>
        </w:rPr>
      </w:pPr>
    </w:p>
    <w:p w:rsidR="00D11693" w:rsidRDefault="00FD0D64">
      <w:pPr>
        <w:shd w:val="clear" w:color="auto" w:fill="FFFFFF"/>
        <w:tabs>
          <w:tab w:val="left" w:pos="917"/>
        </w:tabs>
        <w:ind w:firstLine="567"/>
        <w:jc w:val="center"/>
        <w:rPr>
          <w:rFonts w:ascii="PT Astra Serif" w:hAnsi="PT Astra Serif"/>
          <w:b/>
          <w:bCs/>
          <w:color w:val="000000"/>
          <w:spacing w:val="-8"/>
          <w:sz w:val="20"/>
          <w:szCs w:val="20"/>
        </w:rPr>
      </w:pPr>
      <w:r>
        <w:rPr>
          <w:rFonts w:ascii="PT Astra Serif" w:hAnsi="PT Astra Serif"/>
          <w:b/>
          <w:bCs/>
          <w:color w:val="000000"/>
          <w:spacing w:val="-8"/>
          <w:sz w:val="20"/>
          <w:szCs w:val="20"/>
        </w:rPr>
        <w:t>11. ЮРИДИЧЕСКИЕ АД</w:t>
      </w:r>
      <w:r>
        <w:rPr>
          <w:rFonts w:ascii="PT Astra Serif" w:hAnsi="PT Astra Serif"/>
          <w:b/>
          <w:bCs/>
          <w:color w:val="000000"/>
          <w:spacing w:val="-8"/>
          <w:sz w:val="20"/>
          <w:szCs w:val="20"/>
        </w:rPr>
        <w:t>РЕСА И РЕКВИЗИТЫ СТОРОН</w:t>
      </w:r>
    </w:p>
    <w:p w:rsidR="009A752E" w:rsidRDefault="009A752E">
      <w:pPr>
        <w:shd w:val="clear" w:color="auto" w:fill="FFFFFF"/>
        <w:tabs>
          <w:tab w:val="left" w:pos="917"/>
        </w:tabs>
        <w:ind w:firstLine="567"/>
        <w:jc w:val="center"/>
        <w:rPr>
          <w:rFonts w:ascii="PT Astra Serif" w:hAnsi="PT Astra Serif"/>
          <w:b/>
          <w:bCs/>
          <w:color w:val="000000"/>
          <w:spacing w:val="-8"/>
          <w:sz w:val="20"/>
          <w:szCs w:val="20"/>
        </w:rPr>
      </w:pPr>
    </w:p>
    <w:p w:rsidR="009A752E" w:rsidRDefault="009A752E">
      <w:pPr>
        <w:shd w:val="clear" w:color="auto" w:fill="FFFFFF"/>
        <w:tabs>
          <w:tab w:val="left" w:pos="917"/>
        </w:tabs>
        <w:ind w:firstLine="567"/>
        <w:jc w:val="center"/>
        <w:rPr>
          <w:rFonts w:ascii="PT Astra Serif" w:hAnsi="PT Astra Serif"/>
          <w:b/>
          <w:bCs/>
          <w:color w:val="000000"/>
          <w:spacing w:val="-8"/>
          <w:sz w:val="20"/>
          <w:szCs w:val="20"/>
        </w:rPr>
      </w:pPr>
    </w:p>
    <w:p w:rsidR="009A752E" w:rsidRDefault="009A752E">
      <w:pPr>
        <w:shd w:val="clear" w:color="auto" w:fill="FFFFFF"/>
        <w:tabs>
          <w:tab w:val="left" w:pos="917"/>
        </w:tabs>
        <w:ind w:firstLine="567"/>
        <w:jc w:val="center"/>
        <w:rPr>
          <w:rFonts w:ascii="PT Astra Serif" w:hAnsi="PT Astra Serif"/>
          <w:b/>
          <w:bCs/>
          <w:color w:val="000000"/>
          <w:spacing w:val="-8"/>
          <w:sz w:val="20"/>
          <w:szCs w:val="20"/>
        </w:rPr>
      </w:pPr>
    </w:p>
    <w:p w:rsidR="009A752E" w:rsidRDefault="009A752E">
      <w:pPr>
        <w:shd w:val="clear" w:color="auto" w:fill="FFFFFF"/>
        <w:tabs>
          <w:tab w:val="left" w:pos="917"/>
        </w:tabs>
        <w:ind w:firstLine="567"/>
        <w:jc w:val="center"/>
        <w:rPr>
          <w:rFonts w:ascii="PT Astra Serif" w:hAnsi="PT Astra Serif"/>
          <w:b/>
          <w:bCs/>
          <w:color w:val="000000"/>
          <w:spacing w:val="-8"/>
          <w:sz w:val="20"/>
          <w:szCs w:val="20"/>
        </w:rPr>
      </w:pPr>
    </w:p>
    <w:p w:rsidR="009A752E" w:rsidRDefault="009A752E">
      <w:pPr>
        <w:shd w:val="clear" w:color="auto" w:fill="FFFFFF"/>
        <w:tabs>
          <w:tab w:val="left" w:pos="917"/>
        </w:tabs>
        <w:ind w:firstLine="567"/>
        <w:jc w:val="center"/>
        <w:rPr>
          <w:rFonts w:ascii="PT Astra Serif" w:hAnsi="PT Astra Serif"/>
          <w:b/>
          <w:bCs/>
          <w:color w:val="000000"/>
          <w:spacing w:val="-8"/>
          <w:sz w:val="20"/>
          <w:szCs w:val="20"/>
        </w:rPr>
      </w:pPr>
    </w:p>
    <w:p w:rsidR="009A752E" w:rsidRDefault="009A752E">
      <w:pPr>
        <w:shd w:val="clear" w:color="auto" w:fill="FFFFFF"/>
        <w:tabs>
          <w:tab w:val="left" w:pos="917"/>
        </w:tabs>
        <w:ind w:firstLine="567"/>
        <w:jc w:val="center"/>
        <w:rPr>
          <w:rFonts w:ascii="PT Astra Serif" w:hAnsi="PT Astra Serif"/>
          <w:sz w:val="20"/>
          <w:szCs w:val="20"/>
        </w:rPr>
      </w:pPr>
      <w:bookmarkStart w:id="0" w:name="_GoBack"/>
      <w:bookmarkEnd w:id="0"/>
    </w:p>
    <w:p w:rsidR="00D11693" w:rsidRDefault="00FD0D64">
      <w:pPr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lastRenderedPageBreak/>
        <w:t>Заказчик</w:t>
      </w:r>
    </w:p>
    <w:p w:rsidR="00D11693" w:rsidRDefault="00FD0D64">
      <w:pPr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br/>
      </w:r>
    </w:p>
    <w:p w:rsidR="00D11693" w:rsidRDefault="00FD0D64">
      <w:pPr>
        <w:widowControl w:val="0"/>
        <w:shd w:val="clear" w:color="auto" w:fill="FFFFFF"/>
        <w:tabs>
          <w:tab w:val="left" w:pos="917"/>
        </w:tabs>
        <w:jc w:val="right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bCs/>
          <w:color w:val="000000"/>
          <w:spacing w:val="-8"/>
          <w:sz w:val="20"/>
          <w:szCs w:val="20"/>
        </w:rPr>
        <w:t xml:space="preserve">Заказчик ________________ / </w:t>
      </w:r>
      <w:r w:rsidR="009A752E">
        <w:rPr>
          <w:rFonts w:ascii="PT Astra Serif" w:hAnsi="PT Astra Serif"/>
          <w:b/>
          <w:bCs/>
          <w:color w:val="000000"/>
          <w:spacing w:val="-8"/>
          <w:sz w:val="20"/>
          <w:szCs w:val="20"/>
        </w:rPr>
        <w:t>ФИО</w:t>
      </w:r>
      <w:r>
        <w:rPr>
          <w:rFonts w:ascii="PT Astra Serif" w:hAnsi="PT Astra Serif"/>
          <w:b/>
          <w:bCs/>
          <w:color w:val="000000"/>
          <w:spacing w:val="-8"/>
          <w:sz w:val="20"/>
          <w:szCs w:val="20"/>
        </w:rPr>
        <w:t>/</w:t>
      </w:r>
    </w:p>
    <w:p w:rsidR="00D11693" w:rsidRDefault="00D11693">
      <w:pPr>
        <w:widowControl w:val="0"/>
        <w:shd w:val="clear" w:color="auto" w:fill="FFFFFF"/>
        <w:tabs>
          <w:tab w:val="left" w:pos="917"/>
        </w:tabs>
        <w:jc w:val="right"/>
        <w:rPr>
          <w:b/>
          <w:bCs/>
          <w:color w:val="000000"/>
          <w:spacing w:val="-8"/>
        </w:rPr>
      </w:pPr>
    </w:p>
    <w:p w:rsidR="00D11693" w:rsidRDefault="00D11693">
      <w:pPr>
        <w:widowControl w:val="0"/>
        <w:shd w:val="clear" w:color="auto" w:fill="FFFFFF"/>
        <w:tabs>
          <w:tab w:val="left" w:pos="917"/>
        </w:tabs>
        <w:jc w:val="right"/>
        <w:rPr>
          <w:b/>
          <w:bCs/>
          <w:color w:val="000000"/>
          <w:spacing w:val="-8"/>
        </w:rPr>
      </w:pPr>
    </w:p>
    <w:p w:rsidR="00D11693" w:rsidRDefault="00FD0D64">
      <w:pPr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Исполнитель</w:t>
      </w:r>
    </w:p>
    <w:p w:rsidR="00D11693" w:rsidRDefault="00FD0D64">
      <w:pPr>
        <w:jc w:val="right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                                                                                              </w:t>
      </w:r>
    </w:p>
    <w:p w:rsidR="00D11693" w:rsidRDefault="00D11693">
      <w:pPr>
        <w:jc w:val="right"/>
        <w:rPr>
          <w:rFonts w:ascii="PT Astra Serif" w:hAnsi="PT Astra Serif"/>
          <w:sz w:val="20"/>
          <w:szCs w:val="20"/>
        </w:rPr>
      </w:pPr>
    </w:p>
    <w:p w:rsidR="00D11693" w:rsidRDefault="00FD0D64">
      <w:pPr>
        <w:jc w:val="right"/>
      </w:pPr>
      <w:r>
        <w:rPr>
          <w:rFonts w:ascii="PT Astra Serif" w:hAnsi="PT Astra Serif"/>
          <w:sz w:val="20"/>
          <w:szCs w:val="20"/>
        </w:rPr>
        <w:t xml:space="preserve">    </w:t>
      </w:r>
      <w:r>
        <w:rPr>
          <w:rFonts w:ascii="PT Astra Serif" w:hAnsi="PT Astra Serif"/>
          <w:b/>
          <w:sz w:val="20"/>
          <w:szCs w:val="20"/>
        </w:rPr>
        <w:t xml:space="preserve">Исполнитель _____________ / </w:t>
      </w:r>
      <w:r w:rsidR="009A752E">
        <w:rPr>
          <w:rFonts w:ascii="PT Astra Serif" w:hAnsi="PT Astra Serif"/>
          <w:b/>
          <w:sz w:val="20"/>
          <w:szCs w:val="20"/>
        </w:rPr>
        <w:t>ФИО</w:t>
      </w:r>
      <w:r>
        <w:rPr>
          <w:rFonts w:ascii="PT Astra Serif" w:hAnsi="PT Astra Serif"/>
          <w:b/>
          <w:sz w:val="20"/>
          <w:szCs w:val="20"/>
        </w:rPr>
        <w:t xml:space="preserve"> /</w:t>
      </w:r>
    </w:p>
    <w:sectPr w:rsidR="00D11693">
      <w:footerReference w:type="default" r:id="rId7"/>
      <w:footerReference w:type="first" r:id="rId8"/>
      <w:pgSz w:w="11906" w:h="16838"/>
      <w:pgMar w:top="567" w:right="566" w:bottom="1134" w:left="1134" w:header="0" w:footer="708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0D64" w:rsidRDefault="00FD0D64">
      <w:r>
        <w:separator/>
      </w:r>
    </w:p>
  </w:endnote>
  <w:endnote w:type="continuationSeparator" w:id="0">
    <w:p w:rsidR="00FD0D64" w:rsidRDefault="00FD0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charset w:val="01"/>
    <w:family w:val="swiss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1693" w:rsidRDefault="00FD0D64">
    <w:pPr>
      <w:pStyle w:val="af4"/>
      <w:jc w:val="center"/>
    </w:pPr>
    <w:r>
      <w:fldChar w:fldCharType="begin"/>
    </w:r>
    <w:r>
      <w:instrText>PAGE</w:instrText>
    </w:r>
    <w:r>
      <w:fldChar w:fldCharType="separate"/>
    </w:r>
    <w:r w:rsidR="009A752E">
      <w:rPr>
        <w:noProof/>
      </w:rPr>
      <w:t>7</w:t>
    </w:r>
    <w:r>
      <w:fldChar w:fldCharType="end"/>
    </w:r>
  </w:p>
  <w:p w:rsidR="00D11693" w:rsidRDefault="00D11693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1693" w:rsidRDefault="00FD0D64">
    <w:pPr>
      <w:pStyle w:val="af4"/>
      <w:jc w:val="center"/>
    </w:pPr>
    <w:r>
      <w:fldChar w:fldCharType="begin"/>
    </w:r>
    <w:r>
      <w:instrText>PAGE</w:instrText>
    </w:r>
    <w:r>
      <w:fldChar w:fldCharType="separate"/>
    </w:r>
    <w:r w:rsidR="009A752E">
      <w:rPr>
        <w:noProof/>
      </w:rPr>
      <w:t>1</w:t>
    </w:r>
    <w:r>
      <w:fldChar w:fldCharType="end"/>
    </w:r>
  </w:p>
  <w:p w:rsidR="00D11693" w:rsidRDefault="00D11693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0D64" w:rsidRDefault="00FD0D64">
      <w:r>
        <w:separator/>
      </w:r>
    </w:p>
  </w:footnote>
  <w:footnote w:type="continuationSeparator" w:id="0">
    <w:p w:rsidR="00FD0D64" w:rsidRDefault="00FD0D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9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11693"/>
    <w:rsid w:val="009A752E"/>
    <w:rsid w:val="00D11693"/>
    <w:rsid w:val="00FD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6B42D"/>
  <w15:docId w15:val="{979748F4-3E49-4F87-8B34-7D9CF4775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43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азвание Знак"/>
    <w:qFormat/>
    <w:rsid w:val="00194438"/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character" w:customStyle="1" w:styleId="a4">
    <w:name w:val="Основной текст Знак"/>
    <w:qFormat/>
    <w:rsid w:val="0019443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semiHidden/>
    <w:qFormat/>
    <w:rsid w:val="0019443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с отступом 2 Знак"/>
    <w:link w:val="2"/>
    <w:qFormat/>
    <w:rsid w:val="0019443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с отступом 3 Знак"/>
    <w:link w:val="3"/>
    <w:semiHidden/>
    <w:qFormat/>
    <w:rsid w:val="00194438"/>
    <w:rPr>
      <w:rFonts w:ascii="Times New Roman" w:eastAsia="Times New Roman" w:hAnsi="Times New Roman" w:cs="Times New Roman"/>
      <w:sz w:val="16"/>
      <w:szCs w:val="24"/>
      <w:lang w:eastAsia="ru-RU"/>
    </w:rPr>
  </w:style>
  <w:style w:type="character" w:customStyle="1" w:styleId="a6">
    <w:name w:val="Верхний колонтитул Знак"/>
    <w:uiPriority w:val="99"/>
    <w:qFormat/>
    <w:rsid w:val="000249E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uiPriority w:val="99"/>
    <w:qFormat/>
    <w:rsid w:val="000249E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Текст выноски Знак"/>
    <w:uiPriority w:val="99"/>
    <w:semiHidden/>
    <w:qFormat/>
    <w:rsid w:val="006D1D8F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onsPlusNormal">
    <w:name w:val="ConsPlusNormal Знак"/>
    <w:link w:val="ConsPlusNormal"/>
    <w:qFormat/>
    <w:rsid w:val="006000AF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0"/>
    <w:uiPriority w:val="99"/>
    <w:semiHidden/>
    <w:qFormat/>
    <w:rsid w:val="00747DFF"/>
  </w:style>
  <w:style w:type="paragraph" w:styleId="a9">
    <w:name w:val="Title"/>
    <w:basedOn w:val="a"/>
    <w:next w:val="aa"/>
    <w:qFormat/>
    <w:rsid w:val="00194438"/>
    <w:pPr>
      <w:jc w:val="center"/>
    </w:pPr>
    <w:rPr>
      <w:b/>
      <w:sz w:val="20"/>
    </w:rPr>
  </w:style>
  <w:style w:type="paragraph" w:styleId="aa">
    <w:name w:val="Body Text"/>
    <w:basedOn w:val="a"/>
    <w:unhideWhenUsed/>
    <w:rsid w:val="00194438"/>
    <w:pPr>
      <w:jc w:val="both"/>
    </w:pPr>
    <w:rPr>
      <w:sz w:val="20"/>
      <w:szCs w:val="20"/>
    </w:r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e">
    <w:name w:val="Body Text Indent"/>
    <w:basedOn w:val="a"/>
    <w:semiHidden/>
    <w:unhideWhenUsed/>
    <w:rsid w:val="00194438"/>
    <w:pPr>
      <w:ind w:firstLine="720"/>
      <w:jc w:val="both"/>
    </w:pPr>
  </w:style>
  <w:style w:type="paragraph" w:styleId="21">
    <w:name w:val="Body Text Indent 2"/>
    <w:basedOn w:val="a"/>
    <w:unhideWhenUsed/>
    <w:qFormat/>
    <w:rsid w:val="00194438"/>
    <w:pPr>
      <w:ind w:left="360"/>
      <w:jc w:val="both"/>
    </w:pPr>
  </w:style>
  <w:style w:type="paragraph" w:styleId="30">
    <w:name w:val="Body Text Indent 3"/>
    <w:basedOn w:val="a"/>
    <w:semiHidden/>
    <w:unhideWhenUsed/>
    <w:qFormat/>
    <w:rsid w:val="00194438"/>
    <w:pPr>
      <w:ind w:right="-43" w:firstLine="284"/>
      <w:jc w:val="both"/>
    </w:pPr>
    <w:rPr>
      <w:sz w:val="16"/>
    </w:rPr>
  </w:style>
  <w:style w:type="paragraph" w:styleId="af">
    <w:name w:val="Block Text"/>
    <w:basedOn w:val="a"/>
    <w:unhideWhenUsed/>
    <w:qFormat/>
    <w:rsid w:val="00194438"/>
    <w:pPr>
      <w:ind w:left="-1134" w:right="-1192" w:firstLine="283"/>
      <w:jc w:val="both"/>
    </w:pPr>
    <w:rPr>
      <w:rFonts w:eastAsia="Calibri"/>
      <w:sz w:val="20"/>
      <w:szCs w:val="20"/>
    </w:rPr>
  </w:style>
  <w:style w:type="paragraph" w:styleId="af0">
    <w:name w:val="No Spacing"/>
    <w:uiPriority w:val="1"/>
    <w:qFormat/>
    <w:rsid w:val="00194438"/>
    <w:rPr>
      <w:sz w:val="22"/>
      <w:szCs w:val="22"/>
      <w:lang w:eastAsia="en-US"/>
    </w:rPr>
  </w:style>
  <w:style w:type="paragraph" w:styleId="af1">
    <w:name w:val="List Paragraph"/>
    <w:basedOn w:val="a"/>
    <w:uiPriority w:val="34"/>
    <w:qFormat/>
    <w:rsid w:val="00194438"/>
    <w:pPr>
      <w:widowControl w:val="0"/>
      <w:ind w:left="720"/>
      <w:contextualSpacing/>
    </w:pPr>
    <w:rPr>
      <w:sz w:val="20"/>
      <w:szCs w:val="20"/>
    </w:rPr>
  </w:style>
  <w:style w:type="paragraph" w:customStyle="1" w:styleId="af2">
    <w:name w:val="Верхний и нижний колонтитулы"/>
    <w:basedOn w:val="a"/>
    <w:qFormat/>
  </w:style>
  <w:style w:type="paragraph" w:styleId="af3">
    <w:name w:val="header"/>
    <w:basedOn w:val="a"/>
    <w:uiPriority w:val="99"/>
    <w:unhideWhenUsed/>
    <w:rsid w:val="000249E1"/>
    <w:pPr>
      <w:tabs>
        <w:tab w:val="center" w:pos="4677"/>
        <w:tab w:val="right" w:pos="9355"/>
      </w:tabs>
    </w:pPr>
  </w:style>
  <w:style w:type="paragraph" w:styleId="af4">
    <w:name w:val="footer"/>
    <w:basedOn w:val="a"/>
    <w:uiPriority w:val="99"/>
    <w:unhideWhenUsed/>
    <w:rsid w:val="000249E1"/>
    <w:pPr>
      <w:tabs>
        <w:tab w:val="center" w:pos="4677"/>
        <w:tab w:val="right" w:pos="9355"/>
      </w:tabs>
    </w:pPr>
  </w:style>
  <w:style w:type="paragraph" w:styleId="af5">
    <w:name w:val="Balloon Text"/>
    <w:basedOn w:val="a"/>
    <w:uiPriority w:val="99"/>
    <w:semiHidden/>
    <w:unhideWhenUsed/>
    <w:qFormat/>
    <w:rsid w:val="006D1D8F"/>
    <w:rPr>
      <w:rFonts w:ascii="Segoe UI" w:hAnsi="Segoe UI" w:cs="Segoe UI"/>
      <w:sz w:val="18"/>
      <w:szCs w:val="18"/>
    </w:rPr>
  </w:style>
  <w:style w:type="paragraph" w:customStyle="1" w:styleId="ConsPlusNormal0">
    <w:name w:val="ConsPlusNormal"/>
    <w:qFormat/>
    <w:rsid w:val="006000AF"/>
    <w:pPr>
      <w:widowControl w:val="0"/>
      <w:ind w:firstLine="720"/>
    </w:pPr>
    <w:rPr>
      <w:rFonts w:ascii="Arial" w:eastAsia="Times New Roman" w:hAnsi="Arial" w:cs="Arial"/>
      <w:sz w:val="24"/>
    </w:rPr>
  </w:style>
  <w:style w:type="paragraph" w:customStyle="1" w:styleId="ConsPlusNonformat">
    <w:name w:val="ConsPlusNonformat"/>
    <w:uiPriority w:val="99"/>
    <w:qFormat/>
    <w:rsid w:val="007B3BE2"/>
    <w:pPr>
      <w:widowControl w:val="0"/>
    </w:pPr>
    <w:rPr>
      <w:rFonts w:ascii="Courier New" w:eastAsia="Times New Roman" w:hAnsi="Courier New" w:cs="Courier New"/>
      <w:sz w:val="24"/>
    </w:rPr>
  </w:style>
  <w:style w:type="paragraph" w:customStyle="1" w:styleId="1">
    <w:name w:val="Обычный1"/>
    <w:qFormat/>
    <w:rsid w:val="00C736BD"/>
    <w:pPr>
      <w:widowControl w:val="0"/>
    </w:pPr>
    <w:rPr>
      <w:rFonts w:ascii="Courier New" w:eastAsia="Times New Roman" w:hAnsi="Courier New" w:cs="Courier New"/>
      <w:sz w:val="24"/>
      <w:lang w:eastAsia="zh-CN"/>
    </w:rPr>
  </w:style>
  <w:style w:type="paragraph" w:styleId="22">
    <w:name w:val="Body Text 2"/>
    <w:basedOn w:val="a"/>
    <w:uiPriority w:val="99"/>
    <w:semiHidden/>
    <w:unhideWhenUsed/>
    <w:qFormat/>
    <w:rsid w:val="00747DFF"/>
    <w:pPr>
      <w:spacing w:after="120" w:line="480" w:lineRule="auto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44DE4-0ED2-450E-9F45-C50352F52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7</Pages>
  <Words>4635</Words>
  <Characters>26422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Губарь</dc:creator>
  <dc:description/>
  <cp:lastModifiedBy>Света</cp:lastModifiedBy>
  <cp:revision>8</cp:revision>
  <cp:lastPrinted>2025-06-17T11:11:00Z</cp:lastPrinted>
  <dcterms:created xsi:type="dcterms:W3CDTF">2022-10-25T12:26:00Z</dcterms:created>
  <dcterms:modified xsi:type="dcterms:W3CDTF">2025-06-17T11:34:00Z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